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3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673"/>
        <w:gridCol w:w="6304"/>
        <w:gridCol w:w="767"/>
        <w:gridCol w:w="667"/>
      </w:tblGrid>
      <w:tr w14:paraId="7608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69" w:type="pct"/>
            <w:vAlign w:val="center"/>
          </w:tcPr>
          <w:p w14:paraId="1770A438">
            <w:pPr>
              <w:pStyle w:val="4"/>
              <w:jc w:val="center"/>
            </w:pPr>
            <w:r>
              <w:rPr>
                <w:rFonts w:hint="eastAsia"/>
              </w:rPr>
              <w:t>序号</w:t>
            </w:r>
          </w:p>
        </w:tc>
        <w:tc>
          <w:tcPr>
            <w:tcW w:w="370" w:type="pct"/>
            <w:vAlign w:val="center"/>
          </w:tcPr>
          <w:p w14:paraId="5758B5A2">
            <w:pPr>
              <w:pStyle w:val="4"/>
              <w:jc w:val="center"/>
            </w:pPr>
            <w:r>
              <w:rPr>
                <w:rFonts w:hint="eastAsia"/>
              </w:rPr>
              <w:t>名称</w:t>
            </w:r>
          </w:p>
        </w:tc>
        <w:tc>
          <w:tcPr>
            <w:tcW w:w="3470" w:type="pct"/>
            <w:vAlign w:val="center"/>
          </w:tcPr>
          <w:p w14:paraId="013CF806">
            <w:pPr>
              <w:pStyle w:val="4"/>
              <w:jc w:val="center"/>
            </w:pPr>
            <w:r>
              <w:rPr>
                <w:rFonts w:hint="eastAsia"/>
              </w:rPr>
              <w:t>参数要求</w:t>
            </w:r>
          </w:p>
        </w:tc>
        <w:tc>
          <w:tcPr>
            <w:tcW w:w="422" w:type="pct"/>
            <w:vAlign w:val="center"/>
          </w:tcPr>
          <w:p w14:paraId="1B03AE70">
            <w:pPr>
              <w:pStyle w:val="4"/>
              <w:jc w:val="center"/>
            </w:pPr>
            <w:r>
              <w:rPr>
                <w:rFonts w:hint="eastAsia"/>
              </w:rPr>
              <w:t>单位</w:t>
            </w:r>
          </w:p>
        </w:tc>
        <w:tc>
          <w:tcPr>
            <w:tcW w:w="367" w:type="pct"/>
            <w:vAlign w:val="center"/>
          </w:tcPr>
          <w:p w14:paraId="7747B143">
            <w:pPr>
              <w:pStyle w:val="4"/>
              <w:jc w:val="center"/>
            </w:pPr>
            <w:r>
              <w:rPr>
                <w:rFonts w:hint="eastAsia"/>
              </w:rPr>
              <w:t>数量</w:t>
            </w:r>
          </w:p>
        </w:tc>
      </w:tr>
      <w:tr w14:paraId="7587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69" w:type="pct"/>
            <w:vAlign w:val="center"/>
          </w:tcPr>
          <w:p w14:paraId="46A6DCA1">
            <w:pPr>
              <w:pStyle w:val="4"/>
            </w:pPr>
            <w:r>
              <w:rPr>
                <w:rFonts w:hint="eastAsia"/>
              </w:rPr>
              <w:t>一</w:t>
            </w:r>
          </w:p>
        </w:tc>
        <w:tc>
          <w:tcPr>
            <w:tcW w:w="4262" w:type="pct"/>
            <w:gridSpan w:val="3"/>
            <w:vAlign w:val="center"/>
          </w:tcPr>
          <w:p w14:paraId="0A6AF1DF">
            <w:pPr>
              <w:pStyle w:val="4"/>
            </w:pPr>
            <w:r>
              <w:rPr>
                <w:rFonts w:hint="eastAsia"/>
              </w:rPr>
              <w:t>云安全中心综合运营平台</w:t>
            </w:r>
          </w:p>
        </w:tc>
        <w:tc>
          <w:tcPr>
            <w:tcW w:w="367" w:type="pct"/>
            <w:vAlign w:val="center"/>
          </w:tcPr>
          <w:p w14:paraId="43CDA245">
            <w:pPr>
              <w:pStyle w:val="4"/>
            </w:pPr>
            <w:r>
              <w:rPr>
                <w:rFonts w:hint="eastAsia"/>
              </w:rPr>
              <w:t>　</w:t>
            </w:r>
          </w:p>
        </w:tc>
      </w:tr>
      <w:tr w14:paraId="70AB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9" w:type="pct"/>
            <w:vAlign w:val="center"/>
          </w:tcPr>
          <w:p w14:paraId="7215205C">
            <w:pPr>
              <w:pStyle w:val="4"/>
            </w:pPr>
            <w:r>
              <w:rPr>
                <w:rFonts w:hint="eastAsia"/>
              </w:rPr>
              <w:t>1</w:t>
            </w:r>
          </w:p>
        </w:tc>
        <w:tc>
          <w:tcPr>
            <w:tcW w:w="370" w:type="pct"/>
            <w:vAlign w:val="center"/>
          </w:tcPr>
          <w:p w14:paraId="2F875E3D">
            <w:pPr>
              <w:pStyle w:val="4"/>
            </w:pPr>
            <w:r>
              <w:rPr>
                <w:rFonts w:hint="eastAsia"/>
              </w:rPr>
              <w:t>统一身份认证系统</w:t>
            </w:r>
          </w:p>
        </w:tc>
        <w:tc>
          <w:tcPr>
            <w:tcW w:w="3470" w:type="pct"/>
            <w:vAlign w:val="center"/>
          </w:tcPr>
          <w:p w14:paraId="77370487">
            <w:pPr>
              <w:pStyle w:val="4"/>
              <w:rPr>
                <w:rFonts w:hint="eastAsia" w:eastAsia="宋体"/>
                <w:lang w:eastAsia="zh-CN"/>
              </w:rPr>
            </w:pPr>
            <w:r>
              <w:rPr>
                <w:rFonts w:hint="eastAsia"/>
              </w:rPr>
              <w:t>1.提供普通用户与管理员提供统一访问登录入口页面，根据访问权限，展示不同的门户功能。包含普通用户的个人工作台、管理员的管理工作台；</w:t>
            </w:r>
            <w:r>
              <w:rPr>
                <w:rFonts w:hint="eastAsia"/>
              </w:rPr>
              <w:br w:type="textWrapping"/>
            </w:r>
            <w:r>
              <w:rPr>
                <w:rFonts w:hint="eastAsia"/>
              </w:rPr>
              <w:t>2.门户框架包含首页、主题设置、全局搜索、站内消息、公告、用户提醒等主要功能；</w:t>
            </w:r>
            <w:r>
              <w:rPr>
                <w:rFonts w:hint="eastAsia"/>
              </w:rPr>
              <w:br w:type="textWrapping"/>
            </w:r>
            <w:r>
              <w:rPr>
                <w:rFonts w:hint="eastAsia"/>
              </w:rPr>
              <w:t>3.支持门户展示组件视图的自定义与编排能力，自定义个人工作台，可以拖拉拽方式自定义工作台上展示的视图组件；</w:t>
            </w:r>
            <w:r>
              <w:rPr>
                <w:rFonts w:hint="eastAsia"/>
              </w:rPr>
              <w:br w:type="textWrapping"/>
            </w:r>
            <w:r>
              <w:rPr>
                <w:rFonts w:hint="eastAsia"/>
              </w:rPr>
              <w:t>4.支持用户自定义常用应用列表、管理员定义应用类别的应用分类视图管理方式；</w:t>
            </w:r>
            <w:r>
              <w:rPr>
                <w:rFonts w:hint="eastAsia"/>
              </w:rPr>
              <w:br w:type="textWrapping"/>
            </w:r>
            <w:r>
              <w:rPr>
                <w:rFonts w:hint="eastAsia"/>
              </w:rPr>
              <w:t>5.支持组织多棵树管理、上下级管理员分级管理，组织机构支持按模板文件的导入功能；</w:t>
            </w:r>
            <w:r>
              <w:rPr>
                <w:rFonts w:hint="eastAsia"/>
              </w:rPr>
              <w:br w:type="textWrapping"/>
            </w:r>
            <w:r>
              <w:rPr>
                <w:rFonts w:hint="eastAsia"/>
              </w:rPr>
              <w:t>6.支持灵活外部身份源管理，支持LDAP、AD、自定义数据库或excel批量导入；</w:t>
            </w:r>
            <w:r>
              <w:rPr>
                <w:rFonts w:hint="eastAsia"/>
              </w:rPr>
              <w:br w:type="textWrapping"/>
            </w:r>
            <w:r>
              <w:rPr>
                <w:rFonts w:hint="eastAsia"/>
              </w:rPr>
              <w:t>7.支持用户信息脱敏显示，信息脱敏策略与开关可配置；</w:t>
            </w:r>
            <w:r>
              <w:rPr>
                <w:rFonts w:hint="eastAsia"/>
              </w:rPr>
              <w:br w:type="textWrapping"/>
            </w:r>
            <w:r>
              <w:rPr>
                <w:rFonts w:hint="eastAsia"/>
              </w:rPr>
              <w:t>8.支持对僵尸账号、过期账号、弱密码、密码过期、账号锁定、离职人员的身份稽核与治理，并提供身份综合视图进行数据比对与展示；</w:t>
            </w:r>
            <w:r>
              <w:rPr>
                <w:rFonts w:hint="eastAsia"/>
              </w:rPr>
              <w:br w:type="textWrapping"/>
            </w:r>
            <w:r>
              <w:rPr>
                <w:rFonts w:hint="eastAsia"/>
              </w:rPr>
              <w:t>9.支持身份账号治理能力，定期分析出风险账号；</w:t>
            </w:r>
            <w:r>
              <w:rPr>
                <w:rFonts w:hint="eastAsia"/>
              </w:rPr>
              <w:br w:type="textWrapping"/>
            </w:r>
            <w:r>
              <w:rPr>
                <w:rFonts w:hint="eastAsia"/>
              </w:rPr>
              <w:t>10.支持认证策略管理与编排，实现单因素及多因素认证；</w:t>
            </w:r>
            <w:r>
              <w:rPr>
                <w:rFonts w:hint="eastAsia"/>
              </w:rPr>
              <w:br w:type="textWrapping"/>
            </w:r>
            <w:r>
              <w:rPr>
                <w:rFonts w:hint="eastAsia"/>
              </w:rPr>
              <w:t>11.支持认证策略与组织、用户、用户组的绑定，实现不同主体的不同认证策略，并支持优先级设置；</w:t>
            </w:r>
            <w:r>
              <w:rPr>
                <w:rFonts w:hint="eastAsia"/>
              </w:rPr>
              <w:br w:type="textWrapping"/>
            </w:r>
            <w:r>
              <w:rPr>
                <w:rFonts w:hint="eastAsia"/>
              </w:rPr>
              <w:t>12.支持从IAM门户登录、应用门户拦截跳转至IAM门户登录、应用调用IAM平台的API认证服务进行登录、应用内嵌IAM登录窗口的四种登录认证集成方式；</w:t>
            </w:r>
            <w:r>
              <w:rPr>
                <w:rFonts w:hint="eastAsia"/>
              </w:rPr>
              <w:br w:type="textWrapping"/>
            </w:r>
            <w:r>
              <w:rPr>
                <w:rFonts w:hint="eastAsia"/>
              </w:rPr>
              <w:t>13.访问控制策略支持按主体、时间、终端检查项（否安装防病毒软件、屏保策略、终端密码策略等）、环境等因素，支持白名单管理；</w:t>
            </w:r>
            <w:r>
              <w:rPr>
                <w:rFonts w:hint="eastAsia"/>
              </w:rPr>
              <w:br w:type="textWrapping"/>
            </w:r>
            <w:r>
              <w:rPr>
                <w:rFonts w:hint="eastAsia"/>
              </w:rPr>
              <w:t>14.支持自定义密码策略，支持各种复杂强度的密码，支持密码过期检查以及自动改密；</w:t>
            </w:r>
            <w:r>
              <w:rPr>
                <w:rFonts w:hint="eastAsia"/>
              </w:rPr>
              <w:br w:type="textWrapping"/>
            </w:r>
            <w:r>
              <w:rPr>
                <w:rFonts w:hint="eastAsia"/>
              </w:rPr>
              <w:t>15.认证策略、金库策略支持优先级设置；</w:t>
            </w:r>
            <w:r>
              <w:rPr>
                <w:rFonts w:hint="eastAsia"/>
              </w:rPr>
              <w:br w:type="textWrapping"/>
            </w:r>
            <w:r>
              <w:rPr>
                <w:rFonts w:hint="eastAsia"/>
              </w:rPr>
              <w:t>16.支持按标准单点登录协议（OAuth2）、代填单点、票据单点的应用资源集成方式；</w:t>
            </w:r>
            <w:r>
              <w:rPr>
                <w:rFonts w:hint="eastAsia"/>
              </w:rPr>
              <w:br w:type="textWrapping"/>
            </w:r>
            <w:r>
              <w:rPr>
                <w:rFonts w:hint="eastAsia"/>
              </w:rPr>
              <w:t>17.支持应用账号与组织由IAM托管与应用自管方式；</w:t>
            </w:r>
            <w:r>
              <w:rPr>
                <w:rFonts w:hint="eastAsia"/>
              </w:rPr>
              <w:br w:type="textWrapping"/>
            </w:r>
            <w:r>
              <w:rPr>
                <w:rFonts w:hint="eastAsia"/>
              </w:rPr>
              <w:t>18.支持B/S架构的应用资源单点登录；</w:t>
            </w:r>
            <w:r>
              <w:rPr>
                <w:rFonts w:hint="eastAsia"/>
              </w:rPr>
              <w:br w:type="textWrapping"/>
            </w:r>
            <w:r>
              <w:rPr>
                <w:rFonts w:hint="eastAsia"/>
              </w:rPr>
              <w:t>19.支持按角色授权，根据主体的用户、用户组、组织、数据管理范围、菜单按钮、角色、岗位、职级、数据角色纬度进行授权；</w:t>
            </w:r>
            <w:r>
              <w:rPr>
                <w:rFonts w:hint="eastAsia"/>
              </w:rPr>
              <w:br w:type="textWrapping"/>
            </w:r>
            <w:r>
              <w:rPr>
                <w:rFonts w:hint="eastAsia"/>
              </w:rPr>
              <w:t>20.支持按访问授权，支持按用户、资源选择被授权对象范围；</w:t>
            </w:r>
            <w:r>
              <w:rPr>
                <w:rFonts w:hint="eastAsia"/>
              </w:rPr>
              <w:br w:type="textWrapping"/>
            </w:r>
            <w:r>
              <w:rPr>
                <w:rFonts w:hint="eastAsia"/>
              </w:rPr>
              <w:t>21.支持属性授权，根据主体属性（组织、用户、用户组）、客体属性（角色、菜单属性、管理资源范围、访问资源范围）、环境属性（时间、客户端环境—操作系统、浏览器类型、IP等）；</w:t>
            </w:r>
            <w:r>
              <w:rPr>
                <w:rFonts w:hint="eastAsia"/>
              </w:rPr>
              <w:br w:type="textWrapping"/>
            </w:r>
            <w:r>
              <w:rPr>
                <w:rFonts w:hint="eastAsia"/>
              </w:rPr>
              <w:t>22.细粒度权限管控，可控制至元数据字段级别，支持菜单、按钮与互斥设置；</w:t>
            </w:r>
            <w:r>
              <w:rPr>
                <w:rFonts w:hint="eastAsia"/>
              </w:rPr>
              <w:br w:type="textWrapping"/>
            </w:r>
            <w:r>
              <w:rPr>
                <w:rFonts w:hint="eastAsia"/>
              </w:rPr>
              <w:t>23.支持用户对其访问权限的在线委托办理，方便了业务中的协助操作，同时将协助明晰到具体操作人；</w:t>
            </w:r>
            <w:r>
              <w:rPr>
                <w:rFonts w:hint="eastAsia"/>
              </w:rPr>
              <w:br w:type="textWrapping"/>
            </w:r>
            <w:r>
              <w:rPr>
                <w:rFonts w:hint="eastAsia"/>
              </w:rPr>
              <w:t>24.支持金库关系人进行预约申请，避免操作人员在紧急情况下不能及时执行运维访问操作；</w:t>
            </w:r>
            <w:r>
              <w:rPr>
                <w:rFonts w:hint="eastAsia"/>
              </w:rPr>
              <w:br w:type="textWrapping"/>
            </w:r>
            <w:r>
              <w:rPr>
                <w:rFonts w:hint="eastAsia"/>
              </w:rPr>
              <w:t>25.支持平台操作过程实现日志记录与日志查询。</w:t>
            </w:r>
          </w:p>
        </w:tc>
        <w:tc>
          <w:tcPr>
            <w:tcW w:w="422" w:type="pct"/>
            <w:vAlign w:val="center"/>
          </w:tcPr>
          <w:p w14:paraId="14B59BFE">
            <w:pPr>
              <w:pStyle w:val="4"/>
            </w:pPr>
            <w:r>
              <w:rPr>
                <w:rFonts w:hint="eastAsia"/>
              </w:rPr>
              <w:t>套</w:t>
            </w:r>
          </w:p>
        </w:tc>
        <w:tc>
          <w:tcPr>
            <w:tcW w:w="367" w:type="pct"/>
            <w:vAlign w:val="center"/>
          </w:tcPr>
          <w:p w14:paraId="162E16F3">
            <w:pPr>
              <w:pStyle w:val="4"/>
            </w:pPr>
            <w:r>
              <w:rPr>
                <w:rFonts w:hint="eastAsia"/>
              </w:rPr>
              <w:t>1</w:t>
            </w:r>
          </w:p>
        </w:tc>
      </w:tr>
      <w:tr w14:paraId="5B3F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9" w:type="pct"/>
            <w:vAlign w:val="center"/>
          </w:tcPr>
          <w:p w14:paraId="70AC059C">
            <w:pPr>
              <w:pStyle w:val="4"/>
            </w:pPr>
            <w:r>
              <w:rPr>
                <w:rFonts w:hint="eastAsia"/>
              </w:rPr>
              <w:t>2</w:t>
            </w:r>
          </w:p>
        </w:tc>
        <w:tc>
          <w:tcPr>
            <w:tcW w:w="370" w:type="pct"/>
            <w:vAlign w:val="center"/>
          </w:tcPr>
          <w:p w14:paraId="12602FC8">
            <w:pPr>
              <w:pStyle w:val="4"/>
            </w:pPr>
            <w:r>
              <w:rPr>
                <w:rFonts w:hint="eastAsia"/>
              </w:rPr>
              <w:t>态势感知系统</w:t>
            </w:r>
          </w:p>
        </w:tc>
        <w:tc>
          <w:tcPr>
            <w:tcW w:w="3470" w:type="pct"/>
            <w:vAlign w:val="center"/>
          </w:tcPr>
          <w:p w14:paraId="6FE2545B">
            <w:pPr>
              <w:pStyle w:val="4"/>
              <w:numPr>
                <w:ilvl w:val="0"/>
                <w:numId w:val="1"/>
              </w:numPr>
              <w:rPr>
                <w:rFonts w:hint="eastAsia"/>
              </w:rPr>
            </w:pPr>
            <w:r>
              <w:rPr>
                <w:rFonts w:hint="eastAsia"/>
              </w:rPr>
              <w:t>支持与安全数据中台对接，实现常用数据的采集；</w:t>
            </w:r>
          </w:p>
          <w:p w14:paraId="0F15B3BF">
            <w:pPr>
              <w:pStyle w:val="4"/>
              <w:numPr>
                <w:ilvl w:val="0"/>
                <w:numId w:val="1"/>
              </w:numPr>
            </w:pPr>
            <w:r>
              <w:rPr>
                <w:rFonts w:hint="eastAsia"/>
              </w:rPr>
              <w:t>支持把规则分析结果生成内部事件，以作为其它关联分析规则的数据源，进行多重关联分析以支持复杂的安全分析；</w:t>
            </w:r>
            <w:r>
              <w:rPr>
                <w:rFonts w:hint="eastAsia"/>
              </w:rPr>
              <w:br w:type="textWrapping"/>
            </w:r>
            <w:r>
              <w:rPr>
                <w:rFonts w:hint="eastAsia"/>
              </w:rPr>
              <w:t>3.支持查看告警规则触发列表和触发详情，包括规则匹配输入数量、规则输出数量、归并后数量、规则运行时间等；</w:t>
            </w:r>
            <w:r>
              <w:rPr>
                <w:rFonts w:hint="eastAsia"/>
              </w:rPr>
              <w:br w:type="textWrapping"/>
            </w:r>
            <w:r>
              <w:rPr>
                <w:rFonts w:hint="eastAsia"/>
              </w:rPr>
              <w:t>4.支持定义黑白名单，对IP进行加白、加黑等操作，支持设置IP加白或加黑的有效期，白名单可以降低告警的误报率，黑名单可以提升告警的覆盖率；</w:t>
            </w:r>
            <w:r>
              <w:rPr>
                <w:rFonts w:hint="eastAsia"/>
              </w:rPr>
              <w:br w:type="textWrapping"/>
            </w:r>
            <w:r>
              <w:rPr>
                <w:rFonts w:hint="eastAsia"/>
              </w:rPr>
              <w:t>5.支持系统推荐常用字段检索日志，常用推荐字段有源IP、目的IP、源端口、目的端口、设备类型、设备名称、原始事件类型、原始威胁名称、雪花ID等，支持多字段组合检索查询；</w:t>
            </w:r>
            <w:r>
              <w:rPr>
                <w:rFonts w:hint="eastAsia"/>
              </w:rPr>
              <w:br w:type="textWrapping"/>
            </w:r>
            <w:r>
              <w:rPr>
                <w:rFonts w:hint="eastAsia"/>
              </w:rPr>
              <w:t>6.支持高级日志检索，基于检索语言生成检索分析模型，可对长周期安全日志数据进行复杂运算，支持输入查询语句检索；</w:t>
            </w:r>
            <w:r>
              <w:rPr>
                <w:rFonts w:hint="eastAsia"/>
              </w:rPr>
              <w:br w:type="textWrapping"/>
            </w:r>
            <w:r>
              <w:rPr>
                <w:rFonts w:hint="eastAsia"/>
              </w:rPr>
              <w:t>7.支持对日志字段进行排序。支持对展示的日志字段进行聚合分析，选择某个日志字段能够统计该字段的值、日志总数、日志占比，支持选择某个字段值添加、排除到检索查询条件中，根据用户需要提高检索效率；</w:t>
            </w:r>
            <w:r>
              <w:rPr>
                <w:rFonts w:hint="eastAsia"/>
              </w:rPr>
              <w:br w:type="textWrapping"/>
            </w:r>
            <w:r>
              <w:rPr>
                <w:rFonts w:hint="eastAsia"/>
              </w:rPr>
              <w:t>8.支持基于IP的可视化关系图谱方式进行威胁狩猎，实现风险钻取分析功能，根据不同的时间维度、攻击方向、威胁类型、ATTCK&amp;CK战术查看攻击者和受害者的风险要素，对整网安全进行可视化逐层分析和逐级追踪，可以从IP进行下钻分析，聚合关联与该IP相关的所有安全告警与日志，支持逐层节点下钻呈现告警上下游关系；</w:t>
            </w:r>
            <w:r>
              <w:rPr>
                <w:rFonts w:hint="eastAsia"/>
              </w:rPr>
              <w:br w:type="textWrapping"/>
            </w:r>
            <w:r>
              <w:rPr>
                <w:rFonts w:hint="eastAsia"/>
              </w:rPr>
              <w:t>9.具备狩猎报告一键快照能力：支持创建、修改、删除狩猎报告，支持将狩猎关系图、通过狩猎下钻检索的日志和告警等元素一键添加到威胁狩猎报告内容中；</w:t>
            </w:r>
            <w:r>
              <w:rPr>
                <w:rFonts w:hint="eastAsia"/>
              </w:rPr>
              <w:br w:type="textWrapping"/>
            </w:r>
            <w:r>
              <w:rPr>
                <w:rFonts w:hint="eastAsia"/>
              </w:rPr>
              <w:t>10.支持从告警或安全事件页面查看与脆弱性的关联性，能够展示告警中相关资产的脆弱性信息；能够从告警TAB页面直接查看影响的资产、以及该资产存在的脆弱性信息，包括脆弱性类型、脆弱性名称、漏洞CVE编号、漏洞CNNVD编号、资产名称、资产IP等；</w:t>
            </w:r>
            <w:r>
              <w:rPr>
                <w:rFonts w:hint="eastAsia"/>
              </w:rPr>
              <w:br w:type="textWrapping"/>
            </w:r>
            <w:r>
              <w:rPr>
                <w:rFonts w:hint="eastAsia"/>
              </w:rPr>
              <w:t>11.处置动作支持：IP封堵、域名封堵、终端隔离、忽略、加白、线下处置。针对封堵、隔离等动作能够调用联动设备插件下发自动执行处置动作；</w:t>
            </w:r>
            <w:r>
              <w:rPr>
                <w:rFonts w:hint="eastAsia"/>
              </w:rPr>
              <w:br w:type="textWrapping"/>
            </w:r>
            <w:r>
              <w:rPr>
                <w:rFonts w:hint="eastAsia"/>
              </w:rPr>
              <w:t>12.可视化方式展示安全事件统计信息，包含事件名称、威胁等级、攻击结果、攻击者IP、受害者IP、事件状态、检测引擎、开始时间、结束时间、来源设备、受害者资产名称等内容；支持自定义展示安全事件字段；</w:t>
            </w:r>
            <w:r>
              <w:rPr>
                <w:rFonts w:hint="eastAsia"/>
              </w:rPr>
              <w:br w:type="textWrapping"/>
            </w:r>
            <w:r>
              <w:rPr>
                <w:rFonts w:hint="eastAsia"/>
              </w:rPr>
              <w:t>13.支持端网融合安全事件深度溯源分析，还原攻击路径，能够通过链路图方式展示攻击者对应的告警名称以及攻击结果。支持在攻击链路图中下钻查看攻击详情，包括查看该攻击相关的告警信息、标准日志信息、关联的资产、关联脆弱性、处置响应信息，支持展示该攻击的告警威胁定性结果；</w:t>
            </w:r>
            <w:r>
              <w:rPr>
                <w:rFonts w:hint="eastAsia"/>
              </w:rPr>
              <w:br w:type="textWrapping"/>
            </w:r>
            <w:r>
              <w:rPr>
                <w:rFonts w:hint="eastAsia"/>
              </w:rPr>
              <w:t>14.支持还原进程树，在进程树能能够溯源进程信息、进程路径、进程运行账号、进程命令等。便于对终端行为进行溯源分析；</w:t>
            </w:r>
            <w:r>
              <w:rPr>
                <w:rFonts w:hint="eastAsia"/>
              </w:rPr>
              <w:br w:type="textWrapping"/>
            </w:r>
            <w:r>
              <w:rPr>
                <w:rFonts w:hint="eastAsia"/>
              </w:rPr>
              <w:t>15.具备10块态势大屏，包括综合态势、安全告警、外部威胁、横向威胁、外连威胁、脆弱性威胁、恶意程序、资产态势、资产画像、重保演练，大屏显示支持3D效果；</w:t>
            </w:r>
            <w:r>
              <w:rPr>
                <w:rFonts w:hint="eastAsia"/>
              </w:rPr>
              <w:br w:type="textWrapping"/>
            </w:r>
            <w:r>
              <w:rPr>
                <w:rFonts w:hint="eastAsia"/>
              </w:rPr>
              <w:t>16.支持大屏轮播，可以指定轮播的大屏和时间；可批量或者单独设置大屏的过滤参数包括是否情报命中、安全域、组织机构；</w:t>
            </w:r>
            <w:r>
              <w:rPr>
                <w:rFonts w:hint="eastAsia"/>
              </w:rPr>
              <w:br w:type="textWrapping"/>
            </w:r>
            <w:r>
              <w:rPr>
                <w:rFonts w:hint="eastAsia"/>
              </w:rPr>
              <w:t>17.支持剧本任务执行，提供边界一键封堵场景、终端一键查杀场景、Web病毒查杀、挖矿检测场景、勒索防护-漏洞库、漏洞攻击场景、应用漏洞补丁、勒索防护-域名封禁、WEB攻击处置场景、威胁情报匹配+阶梯式自动化响应、IP/域名信息查询、资产漏洞扫描管理、定时任务-防火墙在线检查、定时任务-设置日夜运行策略、日常运维-资产脆弱性统计、日常运维—深度研判场景、IP解禁场景、告警处置子剧本、告警处置扩展子剧本、虚拟补丁、终端查杀、告警处置等不少于30种剧本。</w:t>
            </w:r>
          </w:p>
        </w:tc>
        <w:tc>
          <w:tcPr>
            <w:tcW w:w="422" w:type="pct"/>
            <w:vAlign w:val="center"/>
          </w:tcPr>
          <w:p w14:paraId="4E9D60AE">
            <w:pPr>
              <w:pStyle w:val="4"/>
            </w:pPr>
            <w:r>
              <w:rPr>
                <w:rFonts w:hint="eastAsia"/>
              </w:rPr>
              <w:t>套</w:t>
            </w:r>
          </w:p>
        </w:tc>
        <w:tc>
          <w:tcPr>
            <w:tcW w:w="367" w:type="pct"/>
            <w:vAlign w:val="center"/>
          </w:tcPr>
          <w:p w14:paraId="0692D931">
            <w:pPr>
              <w:pStyle w:val="4"/>
            </w:pPr>
            <w:r>
              <w:rPr>
                <w:rFonts w:hint="eastAsia"/>
              </w:rPr>
              <w:t>1</w:t>
            </w:r>
          </w:p>
        </w:tc>
      </w:tr>
      <w:tr w14:paraId="3059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69" w:type="pct"/>
            <w:vAlign w:val="center"/>
          </w:tcPr>
          <w:p w14:paraId="20963B17">
            <w:pPr>
              <w:pStyle w:val="4"/>
            </w:pPr>
            <w:r>
              <w:rPr>
                <w:rFonts w:hint="eastAsia"/>
              </w:rPr>
              <w:t>3</w:t>
            </w:r>
          </w:p>
        </w:tc>
        <w:tc>
          <w:tcPr>
            <w:tcW w:w="370" w:type="pct"/>
            <w:vAlign w:val="center"/>
          </w:tcPr>
          <w:p w14:paraId="3E65ACE2">
            <w:pPr>
              <w:pStyle w:val="4"/>
            </w:pPr>
            <w:r>
              <w:rPr>
                <w:rFonts w:hint="eastAsia"/>
              </w:rPr>
              <w:t>产品运营系统</w:t>
            </w:r>
          </w:p>
        </w:tc>
        <w:tc>
          <w:tcPr>
            <w:tcW w:w="3470" w:type="pct"/>
            <w:vAlign w:val="center"/>
          </w:tcPr>
          <w:p w14:paraId="5DA63789">
            <w:pPr>
              <w:pStyle w:val="4"/>
            </w:pPr>
            <w:r>
              <w:rPr>
                <w:rFonts w:hint="eastAsia"/>
              </w:rPr>
              <w:t>1.支持查看授权的整体使用情况，同时具备多个维度进行使用情况的统计展示，包括分启用时间统计、分授权对象统计，也可以查看已使用情况的趋势图；</w:t>
            </w:r>
            <w:r>
              <w:rPr>
                <w:rFonts w:hint="eastAsia"/>
              </w:rPr>
              <w:br w:type="textWrapping"/>
            </w:r>
            <w:r>
              <w:rPr>
                <w:rFonts w:hint="eastAsia"/>
              </w:rPr>
              <w:t>2.支持查看授权对象的授权变更的使用情况，包括具体启用时间、授权消耗、组件、用途等信息；</w:t>
            </w:r>
            <w:r>
              <w:rPr>
                <w:rFonts w:hint="eastAsia"/>
              </w:rPr>
              <w:br w:type="textWrapping"/>
            </w:r>
            <w:r>
              <w:rPr>
                <w:rFonts w:hint="eastAsia"/>
              </w:rPr>
              <w:t>3.支持授权的启用、变更、确认单打印等授权变更管理功能；</w:t>
            </w:r>
            <w:r>
              <w:rPr>
                <w:rFonts w:hint="eastAsia"/>
              </w:rPr>
              <w:br w:type="textWrapping"/>
            </w:r>
            <w:r>
              <w:rPr>
                <w:rFonts w:hint="eastAsia"/>
              </w:rPr>
              <w:t>4.支持查看所有云安全资源池的汇总数据、整体情况，同时可选择云安全资源池的名称，查看单个资源池的运营情况；</w:t>
            </w:r>
            <w:r>
              <w:rPr>
                <w:rFonts w:hint="eastAsia"/>
              </w:rPr>
              <w:br w:type="textWrapping"/>
            </w:r>
            <w:r>
              <w:rPr>
                <w:rFonts w:hint="eastAsia"/>
              </w:rPr>
              <w:t>5.支持查看所有资源池关键数据的统计与排名，包括产品开通统计、工单审批情况、订单记录、实例分布概览、实例在线率产品授权数、订单趋势图等；</w:t>
            </w:r>
            <w:r>
              <w:rPr>
                <w:rFonts w:hint="eastAsia"/>
              </w:rPr>
              <w:br w:type="textWrapping"/>
            </w:r>
            <w:r>
              <w:rPr>
                <w:rFonts w:hint="eastAsia"/>
              </w:rPr>
              <w:t>6.支持各级安全资源的级联配置，通过安全资源池认证后，可完成安全资源池的接入，包括账户、产品、工单、订单等给相关数据的同步；</w:t>
            </w:r>
            <w:r>
              <w:rPr>
                <w:rFonts w:hint="eastAsia"/>
              </w:rPr>
              <w:br w:type="textWrapping"/>
            </w:r>
            <w:r>
              <w:rPr>
                <w:rFonts w:hint="eastAsia"/>
              </w:rPr>
              <w:t>7.支持资源池的工单表单,包括工单号、产品规格、所属资源池节点、租户名称、工单创建时间、审批时间、状态；</w:t>
            </w:r>
            <w:r>
              <w:rPr>
                <w:rFonts w:hint="eastAsia"/>
              </w:rPr>
              <w:br w:type="textWrapping"/>
            </w:r>
            <w:r>
              <w:rPr>
                <w:rFonts w:hint="eastAsia"/>
              </w:rPr>
              <w:t>8.支持资源池的订单表单,包括订单号、部署模式、产品名称、产品规格、资源池名称、租户名称、订单创建时间、状态等；</w:t>
            </w:r>
            <w:r>
              <w:rPr>
                <w:rFonts w:hint="eastAsia"/>
              </w:rPr>
              <w:br w:type="textWrapping"/>
            </w:r>
            <w:r>
              <w:rPr>
                <w:rFonts w:hint="eastAsia"/>
              </w:rPr>
              <w:t>9.支持添加产品、发布、下架、查看、查询等，发布并查看安全市场中的安全服务；</w:t>
            </w:r>
            <w:r>
              <w:rPr>
                <w:rFonts w:hint="eastAsia"/>
              </w:rPr>
              <w:br w:type="textWrapping"/>
            </w:r>
            <w:r>
              <w:rPr>
                <w:rFonts w:hint="eastAsia"/>
              </w:rPr>
              <w:t>10.提供内置等保套餐和管理员自定义组合产品注册套餐功能；</w:t>
            </w:r>
            <w:r>
              <w:rPr>
                <w:rFonts w:hint="eastAsia"/>
              </w:rPr>
              <w:br w:type="textWrapping"/>
            </w:r>
            <w:r>
              <w:rPr>
                <w:rFonts w:hint="eastAsia"/>
              </w:rPr>
              <w:t>11.具备对应资源池的运营数据概览、产品管理、套餐管理、资源池组件点数管理、实例管理、订单管理和工单审批功能；</w:t>
            </w:r>
            <w:r>
              <w:rPr>
                <w:rFonts w:hint="eastAsia"/>
              </w:rPr>
              <w:br w:type="textWrapping"/>
            </w:r>
            <w:r>
              <w:rPr>
                <w:rFonts w:hint="eastAsia"/>
              </w:rPr>
              <w:t>12.具备管理安全组件的工作台、安全市场、实例管理、工单和订单管理功能；</w:t>
            </w:r>
            <w:r>
              <w:rPr>
                <w:rFonts w:hint="eastAsia"/>
              </w:rPr>
              <w:br w:type="textWrapping"/>
            </w:r>
            <w:r>
              <w:rPr>
                <w:rFonts w:hint="eastAsia"/>
              </w:rPr>
              <w:t>13.支持与现有云安全管理平台完成对接。</w:t>
            </w:r>
          </w:p>
        </w:tc>
        <w:tc>
          <w:tcPr>
            <w:tcW w:w="422" w:type="pct"/>
            <w:vAlign w:val="center"/>
          </w:tcPr>
          <w:p w14:paraId="4CAD7004">
            <w:pPr>
              <w:pStyle w:val="4"/>
            </w:pPr>
            <w:r>
              <w:rPr>
                <w:rFonts w:hint="eastAsia"/>
              </w:rPr>
              <w:t>套</w:t>
            </w:r>
          </w:p>
        </w:tc>
        <w:tc>
          <w:tcPr>
            <w:tcW w:w="367" w:type="pct"/>
            <w:vAlign w:val="center"/>
          </w:tcPr>
          <w:p w14:paraId="34AF1CD9">
            <w:pPr>
              <w:pStyle w:val="4"/>
            </w:pPr>
            <w:r>
              <w:rPr>
                <w:rFonts w:hint="eastAsia"/>
              </w:rPr>
              <w:t>1</w:t>
            </w:r>
          </w:p>
        </w:tc>
      </w:tr>
      <w:tr w14:paraId="6A8C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369" w:type="pct"/>
            <w:vAlign w:val="center"/>
          </w:tcPr>
          <w:p w14:paraId="775AF231">
            <w:pPr>
              <w:pStyle w:val="4"/>
            </w:pPr>
            <w:r>
              <w:rPr>
                <w:rFonts w:hint="eastAsia"/>
              </w:rPr>
              <w:t>4</w:t>
            </w:r>
          </w:p>
        </w:tc>
        <w:tc>
          <w:tcPr>
            <w:tcW w:w="370" w:type="pct"/>
            <w:vMerge w:val="restart"/>
            <w:vAlign w:val="center"/>
          </w:tcPr>
          <w:p w14:paraId="770A3B7B">
            <w:pPr>
              <w:pStyle w:val="4"/>
            </w:pPr>
            <w:r>
              <w:rPr>
                <w:rFonts w:hint="eastAsia"/>
              </w:rPr>
              <w:t>场景化运营系统</w:t>
            </w:r>
          </w:p>
        </w:tc>
        <w:tc>
          <w:tcPr>
            <w:tcW w:w="3470" w:type="pct"/>
            <w:vAlign w:val="center"/>
          </w:tcPr>
          <w:p w14:paraId="5E98DD49">
            <w:pPr>
              <w:pStyle w:val="4"/>
            </w:pPr>
            <w:r>
              <w:rPr>
                <w:rFonts w:hint="eastAsia"/>
              </w:rPr>
              <w:t>场景化运营平台通用功能：</w:t>
            </w:r>
            <w:r>
              <w:rPr>
                <w:rFonts w:hint="eastAsia"/>
              </w:rPr>
              <w:br w:type="textWrapping"/>
            </w:r>
            <w:r>
              <w:rPr>
                <w:rFonts w:hint="eastAsia"/>
              </w:rPr>
              <w:t>1.支持系统管理功能，运营团队接入新客户时的客户管理、根据不同客户形态进行流程制定以及人员分配；</w:t>
            </w:r>
            <w:r>
              <w:rPr>
                <w:rFonts w:hint="eastAsia"/>
              </w:rPr>
              <w:br w:type="textWrapping"/>
            </w:r>
            <w:r>
              <w:rPr>
                <w:rFonts w:hint="eastAsia"/>
              </w:rPr>
              <w:t>2.支持客户管理功能，维护接入客户的信息、联系方式等，用于关联安全事件例如勒索治理时的客户联络方式，方便完成安全事件推送；</w:t>
            </w:r>
            <w:r>
              <w:rPr>
                <w:rFonts w:hint="eastAsia"/>
              </w:rPr>
              <w:br w:type="textWrapping"/>
            </w:r>
            <w:r>
              <w:rPr>
                <w:rFonts w:hint="eastAsia"/>
              </w:rPr>
              <w:t>3.支持专家管理功能，运营团队的分类分级管理；</w:t>
            </w:r>
            <w:r>
              <w:rPr>
                <w:rFonts w:hint="eastAsia"/>
              </w:rPr>
              <w:br w:type="textWrapping"/>
            </w:r>
            <w:r>
              <w:rPr>
                <w:rFonts w:hint="eastAsia"/>
              </w:rPr>
              <w:t>4.支持流程管理功能，根据客户运营需求，专项场景治理规范，配置不同的分析检测流程，保障事件的有效检出和闭环；</w:t>
            </w:r>
            <w:r>
              <w:rPr>
                <w:rFonts w:hint="eastAsia"/>
              </w:rPr>
              <w:br w:type="textWrapping"/>
            </w:r>
            <w:r>
              <w:rPr>
                <w:rFonts w:hint="eastAsia"/>
              </w:rPr>
              <w:t>5.支持项目管理功能，维护运营项目的基本信息，包括服务类型（试用、正式），运营的SLA、服务级别，运营人员的分配等；</w:t>
            </w:r>
            <w:r>
              <w:rPr>
                <w:rFonts w:hint="eastAsia"/>
              </w:rPr>
              <w:br w:type="textWrapping"/>
            </w:r>
            <w:r>
              <w:rPr>
                <w:rFonts w:hint="eastAsia"/>
              </w:rPr>
              <w:t>6.支持安全运营大屏，通过直观的图表和数据，大屏能够提供全面的安全状况概览，让运营人员一目了然地了解网络安全态势。同时，大屏还可以展示运营人员的工作效率概览，包括事件响应时间、任务完成情况等；</w:t>
            </w:r>
            <w:r>
              <w:rPr>
                <w:rFonts w:hint="eastAsia"/>
              </w:rPr>
              <w:br w:type="textWrapping"/>
            </w:r>
            <w:r>
              <w:rPr>
                <w:rFonts w:hint="eastAsia"/>
              </w:rPr>
              <w:t>7.支持审计日志功能，为保障员工行为规范、满足合规要求，记录可溯，提供审计功能；</w:t>
            </w:r>
            <w:r>
              <w:rPr>
                <w:rFonts w:hint="eastAsia"/>
              </w:rPr>
              <w:br w:type="textWrapping"/>
            </w:r>
            <w:r>
              <w:rPr>
                <w:rFonts w:hint="eastAsia"/>
              </w:rPr>
              <w:t>8.支持产品可视化管理，通过直观的可视化面板，实时展示关键安全态势、警报信息和运维状态；</w:t>
            </w:r>
            <w:r>
              <w:rPr>
                <w:rFonts w:hint="eastAsia"/>
              </w:rPr>
              <w:br w:type="textWrapping"/>
            </w:r>
            <w:r>
              <w:rPr>
                <w:rFonts w:hint="eastAsia"/>
              </w:rPr>
              <w:t>9.支持数据接入功能，支持多种安全设备、系统和应用程序的数据接入，确保信息流的顺畅与一致性；</w:t>
            </w:r>
            <w:r>
              <w:rPr>
                <w:rFonts w:hint="eastAsia"/>
              </w:rPr>
              <w:br w:type="textWrapping"/>
            </w:r>
            <w:r>
              <w:rPr>
                <w:rFonts w:hint="eastAsia"/>
              </w:rPr>
              <w:t>10.支持与态势感知系统完成对接。</w:t>
            </w:r>
          </w:p>
        </w:tc>
        <w:tc>
          <w:tcPr>
            <w:tcW w:w="422" w:type="pct"/>
            <w:vAlign w:val="center"/>
          </w:tcPr>
          <w:p w14:paraId="296E203F">
            <w:pPr>
              <w:pStyle w:val="4"/>
            </w:pPr>
            <w:r>
              <w:rPr>
                <w:rFonts w:hint="eastAsia"/>
              </w:rPr>
              <w:t>套</w:t>
            </w:r>
          </w:p>
        </w:tc>
        <w:tc>
          <w:tcPr>
            <w:tcW w:w="367" w:type="pct"/>
            <w:vAlign w:val="center"/>
          </w:tcPr>
          <w:p w14:paraId="00D7EBDB">
            <w:pPr>
              <w:pStyle w:val="4"/>
            </w:pPr>
            <w:r>
              <w:rPr>
                <w:rFonts w:hint="eastAsia"/>
              </w:rPr>
              <w:t>1</w:t>
            </w:r>
          </w:p>
        </w:tc>
      </w:tr>
      <w:tr w14:paraId="10A1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369" w:type="pct"/>
            <w:vAlign w:val="center"/>
          </w:tcPr>
          <w:p w14:paraId="3973112B">
            <w:pPr>
              <w:pStyle w:val="4"/>
            </w:pPr>
            <w:r>
              <w:rPr>
                <w:rFonts w:hint="eastAsia"/>
              </w:rPr>
              <w:t>5</w:t>
            </w:r>
          </w:p>
        </w:tc>
        <w:tc>
          <w:tcPr>
            <w:tcW w:w="370" w:type="pct"/>
            <w:vMerge w:val="continue"/>
            <w:vAlign w:val="center"/>
          </w:tcPr>
          <w:p w14:paraId="0E6679F6">
            <w:pPr>
              <w:pStyle w:val="4"/>
            </w:pPr>
          </w:p>
        </w:tc>
        <w:tc>
          <w:tcPr>
            <w:tcW w:w="3470" w:type="pct"/>
            <w:vAlign w:val="center"/>
          </w:tcPr>
          <w:p w14:paraId="0C6195F5">
            <w:pPr>
              <w:pStyle w:val="4"/>
            </w:pPr>
            <w:r>
              <w:rPr>
                <w:rFonts w:hint="eastAsia"/>
              </w:rPr>
              <w:t>场景化功能-勒索治理：</w:t>
            </w:r>
            <w:r>
              <w:rPr>
                <w:rFonts w:hint="eastAsia"/>
              </w:rPr>
              <w:br w:type="textWrapping"/>
            </w:r>
            <w:r>
              <w:rPr>
                <w:rFonts w:hint="eastAsia"/>
              </w:rPr>
              <w:t>1.支持勒索情报管理，通过对接多方勒索情报源，保障对最新勒索样本、行为的检测能力。主要包括情报导入、情报下发和处置动作配置；</w:t>
            </w:r>
            <w:r>
              <w:rPr>
                <w:rFonts w:hint="eastAsia"/>
              </w:rPr>
              <w:br w:type="textWrapping"/>
            </w:r>
            <w:r>
              <w:rPr>
                <w:rFonts w:hint="eastAsia"/>
              </w:rPr>
              <w:t>2.支持自动化编排响应，为保障运营的及时性和准确性，通过内置勒索专项分析模型，对高置信的攻击行为进行自动研判，提供自动封禁、查杀文件、阻断进程等勒索常见处置剧本；</w:t>
            </w:r>
            <w:r>
              <w:rPr>
                <w:rFonts w:hint="eastAsia"/>
              </w:rPr>
              <w:br w:type="textWrapping"/>
            </w:r>
            <w:r>
              <w:rPr>
                <w:rFonts w:hint="eastAsia"/>
              </w:rPr>
              <w:t>3.支持运营工作台，将客户以卡片的形式进行分类展示，动态查看各个客户的勒索风险待处置项，动态进行风险打分；</w:t>
            </w:r>
            <w:r>
              <w:rPr>
                <w:rFonts w:hint="eastAsia"/>
              </w:rPr>
              <w:br w:type="textWrapping"/>
            </w:r>
            <w:r>
              <w:rPr>
                <w:rFonts w:hint="eastAsia"/>
              </w:rPr>
              <w:t>4.支持威胁管理功能，提供威胁清单的统一展现和详情下钻的功能页面，运营人员可以按照客户类别查看和处理不同威胁，并依据约定的研判流程进行威胁的分析、处置和跟踪；</w:t>
            </w:r>
            <w:r>
              <w:rPr>
                <w:rFonts w:hint="eastAsia"/>
              </w:rPr>
              <w:br w:type="textWrapping"/>
            </w:r>
            <w:r>
              <w:rPr>
                <w:rFonts w:hint="eastAsia"/>
              </w:rPr>
              <w:t>5.支持事件管理功能，T2运营人员对T1、智能模型确认的勒索危害行为进行事件上升，此功能提供二次复核、应急策略的一键下发，确保对事件进行全面的审查和及时的处置；</w:t>
            </w:r>
            <w:r>
              <w:rPr>
                <w:rFonts w:hint="eastAsia"/>
              </w:rPr>
              <w:br w:type="textWrapping"/>
            </w:r>
            <w:r>
              <w:rPr>
                <w:rFonts w:hint="eastAsia"/>
              </w:rPr>
              <w:t>6.支持勒索威胁狩猎，运营人员根据自身的勒索治理经验和最新情报热点，结合安全日志数据，创建勒索威胁狩猎模型，并进行勒索狩猎任务派发，挖掘潜在攻击；</w:t>
            </w:r>
            <w:r>
              <w:rPr>
                <w:rFonts w:hint="eastAsia"/>
              </w:rPr>
              <w:br w:type="textWrapping"/>
            </w:r>
            <w:r>
              <w:rPr>
                <w:rFonts w:hint="eastAsia"/>
              </w:rPr>
              <w:t>7.支持勒索工单响应，用于对客户提交的工单进行认领和闭环处理；</w:t>
            </w:r>
            <w:r>
              <w:rPr>
                <w:rFonts w:hint="eastAsia"/>
              </w:rPr>
              <w:br w:type="textWrapping"/>
            </w:r>
            <w:r>
              <w:rPr>
                <w:rFonts w:hint="eastAsia"/>
              </w:rPr>
              <w:t>8.支持报表管理功能，报表管理功能支持按照客户要求定期输出勒索专项风险报告，帮助用户全面了解网络安全状况；</w:t>
            </w:r>
            <w:r>
              <w:rPr>
                <w:rFonts w:hint="eastAsia"/>
              </w:rPr>
              <w:br w:type="textWrapping"/>
            </w:r>
            <w:r>
              <w:rPr>
                <w:rFonts w:hint="eastAsia"/>
              </w:rPr>
              <w:t>9.支持资产管理功能，支持按照项目维度，对资产信息进行导入管理，利用可视化技术，分析资产态势、刻画资产画像，并实现资产勒索风险打分</w:t>
            </w:r>
            <w:r>
              <w:rPr>
                <w:rFonts w:hint="eastAsia"/>
              </w:rPr>
              <w:br w:type="textWrapping"/>
            </w:r>
            <w:r>
              <w:rPr>
                <w:rFonts w:hint="eastAsia"/>
              </w:rPr>
              <w:t>10.具备安全运营知识库，提升平台检测能力和人员安全水平，包含漏洞情报、勒索手法研究、勒索威胁狩猎模型等多个维度的安全知识，为平台使用人员提供知识储备。</w:t>
            </w:r>
          </w:p>
        </w:tc>
        <w:tc>
          <w:tcPr>
            <w:tcW w:w="422" w:type="pct"/>
            <w:vAlign w:val="center"/>
          </w:tcPr>
          <w:p w14:paraId="16C28557">
            <w:pPr>
              <w:pStyle w:val="4"/>
            </w:pPr>
            <w:r>
              <w:rPr>
                <w:rFonts w:hint="eastAsia"/>
              </w:rPr>
              <w:t>套</w:t>
            </w:r>
          </w:p>
        </w:tc>
        <w:tc>
          <w:tcPr>
            <w:tcW w:w="367" w:type="pct"/>
            <w:vAlign w:val="center"/>
          </w:tcPr>
          <w:p w14:paraId="3F8209F6">
            <w:pPr>
              <w:pStyle w:val="4"/>
            </w:pPr>
            <w:r>
              <w:rPr>
                <w:rFonts w:hint="eastAsia"/>
              </w:rPr>
              <w:t>1</w:t>
            </w:r>
          </w:p>
        </w:tc>
      </w:tr>
      <w:tr w14:paraId="4AF9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69" w:type="pct"/>
            <w:vAlign w:val="center"/>
          </w:tcPr>
          <w:p w14:paraId="25C3BB5E">
            <w:pPr>
              <w:pStyle w:val="4"/>
            </w:pPr>
            <w:r>
              <w:rPr>
                <w:rFonts w:hint="eastAsia"/>
              </w:rPr>
              <w:t>二</w:t>
            </w:r>
          </w:p>
        </w:tc>
        <w:tc>
          <w:tcPr>
            <w:tcW w:w="4262" w:type="pct"/>
            <w:gridSpan w:val="3"/>
            <w:vAlign w:val="center"/>
          </w:tcPr>
          <w:p w14:paraId="60F7BE3E">
            <w:pPr>
              <w:pStyle w:val="4"/>
            </w:pPr>
            <w:r>
              <w:rPr>
                <w:rFonts w:hint="eastAsia"/>
              </w:rPr>
              <w:t>云安全中心数据中台</w:t>
            </w:r>
          </w:p>
        </w:tc>
        <w:tc>
          <w:tcPr>
            <w:tcW w:w="367" w:type="pct"/>
            <w:vAlign w:val="center"/>
          </w:tcPr>
          <w:p w14:paraId="1B4A3A1A">
            <w:pPr>
              <w:pStyle w:val="4"/>
            </w:pPr>
            <w:r>
              <w:rPr>
                <w:rFonts w:hint="eastAsia"/>
              </w:rPr>
              <w:t>　</w:t>
            </w:r>
          </w:p>
        </w:tc>
      </w:tr>
      <w:tr w14:paraId="001D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369" w:type="pct"/>
            <w:vAlign w:val="center"/>
          </w:tcPr>
          <w:p w14:paraId="60FCFB1C">
            <w:pPr>
              <w:pStyle w:val="4"/>
            </w:pPr>
            <w:r>
              <w:rPr>
                <w:rFonts w:hint="eastAsia"/>
              </w:rPr>
              <w:t>1</w:t>
            </w:r>
          </w:p>
        </w:tc>
        <w:tc>
          <w:tcPr>
            <w:tcW w:w="370" w:type="pct"/>
            <w:vAlign w:val="center"/>
          </w:tcPr>
          <w:p w14:paraId="643A5B74">
            <w:pPr>
              <w:pStyle w:val="4"/>
            </w:pPr>
            <w:r>
              <w:rPr>
                <w:rFonts w:hint="eastAsia"/>
              </w:rPr>
              <w:t>安全数据中台</w:t>
            </w:r>
          </w:p>
        </w:tc>
        <w:tc>
          <w:tcPr>
            <w:tcW w:w="3470" w:type="pct"/>
            <w:vAlign w:val="center"/>
          </w:tcPr>
          <w:p w14:paraId="2DD35BC4">
            <w:pPr>
              <w:pStyle w:val="4"/>
            </w:pPr>
            <w:r>
              <w:rPr>
                <w:rFonts w:hint="eastAsia"/>
              </w:rPr>
              <w:t>1.提供数据标准管理，包括数据标签管理、日期管理、字典管理、标准规则管理等等；</w:t>
            </w:r>
            <w:r>
              <w:rPr>
                <w:rFonts w:hint="eastAsia"/>
              </w:rPr>
              <w:br w:type="textWrapping"/>
            </w:r>
            <w:r>
              <w:rPr>
                <w:rFonts w:hint="eastAsia"/>
              </w:rPr>
              <w:t>2.通过界面化形式维护安全数据中心的敏感词库，包括敏感词分类、等级和敏感词；通过界面化形式维护安全数据中心的数据标签，包括服务数据标签类型和数据标签值；</w:t>
            </w:r>
            <w:r>
              <w:rPr>
                <w:rFonts w:hint="eastAsia"/>
              </w:rPr>
              <w:br w:type="textWrapping"/>
            </w:r>
            <w:r>
              <w:rPr>
                <w:rFonts w:hint="eastAsia"/>
              </w:rPr>
              <w:t>3.支持数据建模，包括业务规划、模型管理、数仓规划等等；支持通过图形化界面，查看业务规划及逻辑表数量统计，以及通过数据建模导向图进行快速建模操作；</w:t>
            </w:r>
            <w:r>
              <w:rPr>
                <w:rFonts w:hint="eastAsia"/>
              </w:rPr>
              <w:br w:type="textWrapping"/>
            </w:r>
            <w:r>
              <w:rPr>
                <w:rFonts w:hint="eastAsia"/>
              </w:rPr>
              <w:t>4.支持查看系统默认数仓分层及进行自定义数仓分层维护；通过界面化操作，进行业务规划，包括业务板块、数据域、业务对象及业务过程等的规划；同时支持进行可视化业务对象及业务过程相关关系维护；</w:t>
            </w:r>
            <w:r>
              <w:rPr>
                <w:rFonts w:hint="eastAsia"/>
              </w:rPr>
              <w:br w:type="textWrapping"/>
            </w:r>
            <w:r>
              <w:rPr>
                <w:rFonts w:hint="eastAsia"/>
              </w:rPr>
              <w:t>5.支持存储元数据，包括但不限于ElasticSearch存储、Clickhuse存储、MySQL存储、Kafka存储、HDFS存储等类型；</w:t>
            </w:r>
            <w:r>
              <w:rPr>
                <w:rFonts w:hint="eastAsia"/>
              </w:rPr>
              <w:br w:type="textWrapping"/>
            </w:r>
            <w:r>
              <w:rPr>
                <w:rFonts w:hint="eastAsia"/>
              </w:rPr>
              <w:t>6.支持服务元数据管理，包括服务元数据类型和服务元数据值，支持多层级管理；</w:t>
            </w:r>
            <w:r>
              <w:rPr>
                <w:rFonts w:hint="eastAsia"/>
              </w:rPr>
              <w:br w:type="textWrapping"/>
            </w:r>
            <w:r>
              <w:rPr>
                <w:rFonts w:hint="eastAsia"/>
              </w:rPr>
              <w:t>7.支持安全数据管理，提供安全数据的统一维护，包括数据资产目录、数据资产管理、数据归档管理等功能；</w:t>
            </w:r>
            <w:r>
              <w:rPr>
                <w:rFonts w:hint="eastAsia"/>
              </w:rPr>
              <w:br w:type="textWrapping"/>
            </w:r>
            <w:r>
              <w:rPr>
                <w:rFonts w:hint="eastAsia"/>
              </w:rPr>
              <w:t>8.通过界面化形式维护安全数据中心的数据资产，前台可根据服务元数据对资产进行分类展示，维护数据资产时，需要关联模型元数据和服务元数据信息；</w:t>
            </w:r>
            <w:r>
              <w:rPr>
                <w:rFonts w:hint="eastAsia"/>
              </w:rPr>
              <w:br w:type="textWrapping"/>
            </w:r>
            <w:r>
              <w:rPr>
                <w:rFonts w:hint="eastAsia"/>
              </w:rPr>
              <w:t>9.支持数据集成，具有数据主被动采集能力，数据采集组件包括但不限于JDBC、FTP、SFTP、Kafka、FTP、SFTP、Syslg_tcp、Syslg_udp、SNMP、HTTP、HTTPS、TCP)、UDP、File、RabbitMQ、Pulsar、Netflw、Webservice、Interface、win终端Agent、linux终端Agent、自定义脚本；</w:t>
            </w:r>
            <w:r>
              <w:rPr>
                <w:rFonts w:hint="eastAsia"/>
              </w:rPr>
              <w:br w:type="textWrapping"/>
            </w:r>
            <w:r>
              <w:rPr>
                <w:rFonts w:hint="eastAsia"/>
              </w:rPr>
              <w:t>10.提供数据预处理能力，包括但不限于数据解析、数据过滤、数据替换、数据校验、关联补齐、数据标签、数据脱敏等；</w:t>
            </w:r>
            <w:r>
              <w:rPr>
                <w:rFonts w:hint="eastAsia"/>
              </w:rPr>
              <w:br w:type="textWrapping"/>
            </w:r>
            <w:r>
              <w:rPr>
                <w:rFonts w:hint="eastAsia"/>
              </w:rPr>
              <w:t>11.具有数据解析能力，针对采集的数据按照配置的规则进行解析，然后将解析后的数据提供给后续其它预处理环节进行数据的预处理，解析方式包括但不限于正则表达式解析、json解析、xml解析、定长解析、分隔符解析、键值对解析、混合解析等；</w:t>
            </w:r>
            <w:r>
              <w:rPr>
                <w:rFonts w:hint="eastAsia"/>
              </w:rPr>
              <w:br w:type="textWrapping"/>
            </w:r>
            <w:r>
              <w:rPr>
                <w:rFonts w:hint="eastAsia"/>
              </w:rPr>
              <w:t>12.支持用户统一管理，包括用户信息查询、用户信息检索、用户信息维护。</w:t>
            </w:r>
          </w:p>
        </w:tc>
        <w:tc>
          <w:tcPr>
            <w:tcW w:w="422" w:type="pct"/>
            <w:vAlign w:val="center"/>
          </w:tcPr>
          <w:p w14:paraId="207433E4">
            <w:pPr>
              <w:pStyle w:val="4"/>
            </w:pPr>
            <w:r>
              <w:rPr>
                <w:rFonts w:hint="eastAsia"/>
              </w:rPr>
              <w:t>套</w:t>
            </w:r>
          </w:p>
        </w:tc>
        <w:tc>
          <w:tcPr>
            <w:tcW w:w="367" w:type="pct"/>
            <w:vAlign w:val="center"/>
          </w:tcPr>
          <w:p w14:paraId="24F76275">
            <w:pPr>
              <w:pStyle w:val="4"/>
            </w:pPr>
            <w:r>
              <w:rPr>
                <w:rFonts w:hint="eastAsia"/>
              </w:rPr>
              <w:t>1</w:t>
            </w:r>
          </w:p>
        </w:tc>
      </w:tr>
      <w:tr w14:paraId="7886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69" w:type="pct"/>
            <w:vAlign w:val="center"/>
          </w:tcPr>
          <w:p w14:paraId="7CF06D5A">
            <w:pPr>
              <w:pStyle w:val="4"/>
            </w:pPr>
            <w:r>
              <w:rPr>
                <w:rFonts w:hint="eastAsia"/>
              </w:rPr>
              <w:t>三</w:t>
            </w:r>
          </w:p>
        </w:tc>
        <w:tc>
          <w:tcPr>
            <w:tcW w:w="4262" w:type="pct"/>
            <w:gridSpan w:val="3"/>
            <w:vAlign w:val="center"/>
          </w:tcPr>
          <w:p w14:paraId="2EA017C6">
            <w:pPr>
              <w:pStyle w:val="4"/>
            </w:pPr>
            <w:r>
              <w:rPr>
                <w:rFonts w:hint="eastAsia"/>
              </w:rPr>
              <w:t>云安全中心基础设施扩容</w:t>
            </w:r>
          </w:p>
        </w:tc>
        <w:tc>
          <w:tcPr>
            <w:tcW w:w="367" w:type="pct"/>
            <w:vAlign w:val="center"/>
          </w:tcPr>
          <w:p w14:paraId="4EBCD561">
            <w:pPr>
              <w:pStyle w:val="4"/>
            </w:pPr>
            <w:r>
              <w:rPr>
                <w:rFonts w:hint="eastAsia"/>
              </w:rPr>
              <w:t>　</w:t>
            </w:r>
          </w:p>
        </w:tc>
      </w:tr>
      <w:tr w14:paraId="1DFF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69" w:type="pct"/>
            <w:vAlign w:val="center"/>
          </w:tcPr>
          <w:p w14:paraId="6A973271">
            <w:pPr>
              <w:pStyle w:val="4"/>
            </w:pPr>
            <w:r>
              <w:rPr>
                <w:rFonts w:hint="eastAsia"/>
              </w:rPr>
              <w:t>1</w:t>
            </w:r>
          </w:p>
        </w:tc>
        <w:tc>
          <w:tcPr>
            <w:tcW w:w="370" w:type="pct"/>
            <w:vAlign w:val="center"/>
          </w:tcPr>
          <w:p w14:paraId="4576FDAE">
            <w:pPr>
              <w:pStyle w:val="4"/>
            </w:pPr>
            <w:r>
              <w:rPr>
                <w:rFonts w:hint="eastAsia"/>
              </w:rPr>
              <w:t>万兆交换机</w:t>
            </w:r>
          </w:p>
        </w:tc>
        <w:tc>
          <w:tcPr>
            <w:tcW w:w="3470" w:type="pct"/>
            <w:vAlign w:val="center"/>
          </w:tcPr>
          <w:p w14:paraId="00EED3E2">
            <w:pPr>
              <w:pStyle w:val="4"/>
            </w:pPr>
            <w:r>
              <w:rPr>
                <w:rFonts w:hint="eastAsia"/>
              </w:rPr>
              <w:t>1.接口≥48个10G SFP+ 端口（满配光模块），≥6个 40GQSFP+端口（满配光模块），冗余双电源。</w:t>
            </w:r>
          </w:p>
        </w:tc>
        <w:tc>
          <w:tcPr>
            <w:tcW w:w="422" w:type="pct"/>
            <w:vAlign w:val="center"/>
          </w:tcPr>
          <w:p w14:paraId="65432625">
            <w:pPr>
              <w:pStyle w:val="4"/>
            </w:pPr>
            <w:r>
              <w:rPr>
                <w:rFonts w:hint="eastAsia"/>
              </w:rPr>
              <w:t>台</w:t>
            </w:r>
          </w:p>
        </w:tc>
        <w:tc>
          <w:tcPr>
            <w:tcW w:w="367" w:type="pct"/>
            <w:vAlign w:val="center"/>
          </w:tcPr>
          <w:p w14:paraId="5C1B3740">
            <w:pPr>
              <w:pStyle w:val="4"/>
            </w:pPr>
            <w:r>
              <w:rPr>
                <w:rFonts w:hint="eastAsia"/>
              </w:rPr>
              <w:t>6</w:t>
            </w:r>
          </w:p>
        </w:tc>
      </w:tr>
      <w:tr w14:paraId="20A2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369" w:type="pct"/>
            <w:vAlign w:val="center"/>
          </w:tcPr>
          <w:p w14:paraId="6913AA0F">
            <w:pPr>
              <w:pStyle w:val="4"/>
            </w:pPr>
            <w:r>
              <w:rPr>
                <w:rFonts w:hint="eastAsia"/>
              </w:rPr>
              <w:t>2</w:t>
            </w:r>
          </w:p>
        </w:tc>
        <w:tc>
          <w:tcPr>
            <w:tcW w:w="370" w:type="pct"/>
            <w:vAlign w:val="center"/>
          </w:tcPr>
          <w:p w14:paraId="326FE029">
            <w:pPr>
              <w:pStyle w:val="4"/>
            </w:pPr>
            <w:r>
              <w:rPr>
                <w:rFonts w:hint="eastAsia"/>
              </w:rPr>
              <w:t>超融合服务器1（HDD）</w:t>
            </w:r>
          </w:p>
        </w:tc>
        <w:tc>
          <w:tcPr>
            <w:tcW w:w="3470" w:type="pct"/>
            <w:vAlign w:val="center"/>
          </w:tcPr>
          <w:p w14:paraId="08F74F27">
            <w:pPr>
              <w:pStyle w:val="4"/>
            </w:pPr>
            <w:r>
              <w:rPr>
                <w:rFonts w:hint="eastAsia"/>
              </w:rPr>
              <w:t>1.CPU：配置≥2*(32 Cores,2.2GHz)；</w:t>
            </w:r>
            <w:r>
              <w:rPr>
                <w:rFonts w:hint="eastAsia"/>
              </w:rPr>
              <w:br w:type="textWrapping"/>
            </w:r>
            <w:r>
              <w:rPr>
                <w:rFonts w:hint="eastAsia"/>
              </w:rPr>
              <w:t>2.内存：配置≥1024GB；</w:t>
            </w:r>
            <w:r>
              <w:rPr>
                <w:rFonts w:hint="eastAsia"/>
              </w:rPr>
              <w:br w:type="textWrapping"/>
            </w:r>
            <w:r>
              <w:rPr>
                <w:rFonts w:hint="eastAsia"/>
              </w:rPr>
              <w:t>3.系统盘：配置≥2×480GB SSD；</w:t>
            </w:r>
            <w:r>
              <w:rPr>
                <w:rFonts w:hint="eastAsia"/>
              </w:rPr>
              <w:br w:type="textWrapping"/>
            </w:r>
            <w:r>
              <w:rPr>
                <w:rFonts w:hint="eastAsia"/>
              </w:rPr>
              <w:t>4.缓存盘：≥2*6.4TB；</w:t>
            </w:r>
            <w:r>
              <w:rPr>
                <w:rFonts w:hint="eastAsia"/>
              </w:rPr>
              <w:br w:type="textWrapping"/>
            </w:r>
            <w:r>
              <w:rPr>
                <w:rFonts w:hint="eastAsia"/>
              </w:rPr>
              <w:t>5.数据盘：≥12*10TB SATA盘；</w:t>
            </w:r>
            <w:r>
              <w:rPr>
                <w:rFonts w:hint="eastAsia"/>
              </w:rPr>
              <w:br w:type="textWrapping"/>
            </w:r>
            <w:r>
              <w:rPr>
                <w:rFonts w:hint="eastAsia"/>
              </w:rPr>
              <w:t>6.阵列卡：系统盘控制器接口从CPU直出；</w:t>
            </w:r>
            <w:r>
              <w:rPr>
                <w:rFonts w:hint="eastAsia"/>
              </w:rPr>
              <w:br w:type="textWrapping"/>
            </w:r>
            <w:r>
              <w:rPr>
                <w:rFonts w:hint="eastAsia"/>
              </w:rPr>
              <w:t>7.网卡：≥4×10G网卡（带模块）;</w:t>
            </w:r>
            <w:r>
              <w:rPr>
                <w:rFonts w:hint="eastAsia"/>
              </w:rPr>
              <w:br w:type="textWrapping"/>
            </w:r>
            <w:r>
              <w:rPr>
                <w:rFonts w:hint="eastAsia"/>
              </w:rPr>
              <w:t>8.电源：双电源，冗余配置；</w:t>
            </w:r>
            <w:r>
              <w:rPr>
                <w:rFonts w:hint="eastAsia"/>
              </w:rPr>
              <w:br w:type="textWrapping"/>
            </w:r>
            <w:r>
              <w:rPr>
                <w:rFonts w:hint="eastAsia"/>
              </w:rPr>
              <w:t>9.自带国产正版操作系统。</w:t>
            </w:r>
          </w:p>
        </w:tc>
        <w:tc>
          <w:tcPr>
            <w:tcW w:w="422" w:type="pct"/>
            <w:vAlign w:val="center"/>
          </w:tcPr>
          <w:p w14:paraId="12A43EDF">
            <w:pPr>
              <w:pStyle w:val="4"/>
            </w:pPr>
            <w:r>
              <w:rPr>
                <w:rFonts w:hint="eastAsia"/>
              </w:rPr>
              <w:t>台</w:t>
            </w:r>
          </w:p>
        </w:tc>
        <w:tc>
          <w:tcPr>
            <w:tcW w:w="367" w:type="pct"/>
            <w:vAlign w:val="center"/>
          </w:tcPr>
          <w:p w14:paraId="420CB13A">
            <w:pPr>
              <w:pStyle w:val="4"/>
            </w:pPr>
            <w:r>
              <w:rPr>
                <w:rFonts w:hint="eastAsia"/>
              </w:rPr>
              <w:t>5</w:t>
            </w:r>
          </w:p>
        </w:tc>
      </w:tr>
      <w:tr w14:paraId="6CBA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369" w:type="pct"/>
            <w:vAlign w:val="center"/>
          </w:tcPr>
          <w:p w14:paraId="0FC6C86D">
            <w:pPr>
              <w:pStyle w:val="4"/>
            </w:pPr>
            <w:r>
              <w:rPr>
                <w:rFonts w:hint="eastAsia"/>
              </w:rPr>
              <w:t>3</w:t>
            </w:r>
          </w:p>
        </w:tc>
        <w:tc>
          <w:tcPr>
            <w:tcW w:w="370" w:type="pct"/>
            <w:vAlign w:val="center"/>
          </w:tcPr>
          <w:p w14:paraId="5803C095">
            <w:pPr>
              <w:pStyle w:val="4"/>
            </w:pPr>
            <w:r>
              <w:rPr>
                <w:rFonts w:hint="eastAsia"/>
              </w:rPr>
              <w:t>超融合服务器2（HDD）</w:t>
            </w:r>
          </w:p>
        </w:tc>
        <w:tc>
          <w:tcPr>
            <w:tcW w:w="3470" w:type="pct"/>
            <w:vAlign w:val="center"/>
          </w:tcPr>
          <w:p w14:paraId="22FFFCCE">
            <w:pPr>
              <w:pStyle w:val="4"/>
            </w:pPr>
            <w:r>
              <w:rPr>
                <w:rFonts w:hint="eastAsia"/>
              </w:rPr>
              <w:t>1.CPU：配置≥2*(16 Cores,2.2GHz)；</w:t>
            </w:r>
            <w:r>
              <w:rPr>
                <w:rFonts w:hint="eastAsia"/>
              </w:rPr>
              <w:br w:type="textWrapping"/>
            </w:r>
            <w:r>
              <w:rPr>
                <w:rFonts w:hint="eastAsia"/>
              </w:rPr>
              <w:t>2.内存：配置≥192GB；</w:t>
            </w:r>
            <w:r>
              <w:rPr>
                <w:rFonts w:hint="eastAsia"/>
              </w:rPr>
              <w:br w:type="textWrapping"/>
            </w:r>
            <w:r>
              <w:rPr>
                <w:rFonts w:hint="eastAsia"/>
              </w:rPr>
              <w:t>3.系统盘：配置≥2×480GB SSD；</w:t>
            </w:r>
            <w:r>
              <w:rPr>
                <w:rFonts w:hint="eastAsia"/>
              </w:rPr>
              <w:br w:type="textWrapping"/>
            </w:r>
            <w:r>
              <w:rPr>
                <w:rFonts w:hint="eastAsia"/>
              </w:rPr>
              <w:t>4.缓存盘：≥2*6.4TB；</w:t>
            </w:r>
            <w:r>
              <w:rPr>
                <w:rFonts w:hint="eastAsia"/>
              </w:rPr>
              <w:br w:type="textWrapping"/>
            </w:r>
            <w:r>
              <w:rPr>
                <w:rFonts w:hint="eastAsia"/>
              </w:rPr>
              <w:t>5.数据盘：≥12*10TB SATA盘；</w:t>
            </w:r>
            <w:r>
              <w:rPr>
                <w:rFonts w:hint="eastAsia"/>
              </w:rPr>
              <w:br w:type="textWrapping"/>
            </w:r>
            <w:r>
              <w:rPr>
                <w:rFonts w:hint="eastAsia"/>
              </w:rPr>
              <w:t>6.阵列卡：系统盘控制器接口从CPU直出；</w:t>
            </w:r>
            <w:r>
              <w:rPr>
                <w:rFonts w:hint="eastAsia"/>
              </w:rPr>
              <w:br w:type="textWrapping"/>
            </w:r>
            <w:r>
              <w:rPr>
                <w:rFonts w:hint="eastAsia"/>
              </w:rPr>
              <w:t>7.网卡：≥4×10G网卡（带模块）;</w:t>
            </w:r>
            <w:r>
              <w:rPr>
                <w:rFonts w:hint="eastAsia"/>
              </w:rPr>
              <w:br w:type="textWrapping"/>
            </w:r>
            <w:r>
              <w:rPr>
                <w:rFonts w:hint="eastAsia"/>
              </w:rPr>
              <w:t>8.电源：双电源，冗余配置；</w:t>
            </w:r>
            <w:r>
              <w:rPr>
                <w:rFonts w:hint="eastAsia"/>
              </w:rPr>
              <w:br w:type="textWrapping"/>
            </w:r>
            <w:r>
              <w:rPr>
                <w:rFonts w:hint="eastAsia"/>
              </w:rPr>
              <w:t>9.自带国产正版操作系统。</w:t>
            </w:r>
          </w:p>
        </w:tc>
        <w:tc>
          <w:tcPr>
            <w:tcW w:w="422" w:type="pct"/>
            <w:vAlign w:val="center"/>
          </w:tcPr>
          <w:p w14:paraId="51923B29">
            <w:pPr>
              <w:pStyle w:val="4"/>
            </w:pPr>
            <w:r>
              <w:rPr>
                <w:rFonts w:hint="eastAsia"/>
              </w:rPr>
              <w:t>台</w:t>
            </w:r>
          </w:p>
        </w:tc>
        <w:tc>
          <w:tcPr>
            <w:tcW w:w="367" w:type="pct"/>
            <w:vAlign w:val="center"/>
          </w:tcPr>
          <w:p w14:paraId="71F462F1">
            <w:pPr>
              <w:pStyle w:val="4"/>
            </w:pPr>
            <w:r>
              <w:rPr>
                <w:rFonts w:hint="eastAsia"/>
              </w:rPr>
              <w:t>8</w:t>
            </w:r>
          </w:p>
        </w:tc>
      </w:tr>
      <w:tr w14:paraId="0FFA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369" w:type="pct"/>
            <w:vAlign w:val="center"/>
          </w:tcPr>
          <w:p w14:paraId="589C37D4">
            <w:pPr>
              <w:pStyle w:val="4"/>
            </w:pPr>
            <w:r>
              <w:rPr>
                <w:rFonts w:hint="eastAsia"/>
              </w:rPr>
              <w:t>4</w:t>
            </w:r>
          </w:p>
        </w:tc>
        <w:tc>
          <w:tcPr>
            <w:tcW w:w="370" w:type="pct"/>
            <w:vAlign w:val="center"/>
          </w:tcPr>
          <w:p w14:paraId="7C169A00">
            <w:pPr>
              <w:pStyle w:val="4"/>
            </w:pPr>
            <w:r>
              <w:rPr>
                <w:rFonts w:hint="eastAsia"/>
              </w:rPr>
              <w:t>超融合服务器3（SSD）</w:t>
            </w:r>
          </w:p>
        </w:tc>
        <w:tc>
          <w:tcPr>
            <w:tcW w:w="3470" w:type="pct"/>
            <w:vAlign w:val="center"/>
          </w:tcPr>
          <w:p w14:paraId="0A1EF7FA">
            <w:pPr>
              <w:pStyle w:val="4"/>
            </w:pPr>
            <w:r>
              <w:rPr>
                <w:rFonts w:hint="eastAsia"/>
              </w:rPr>
              <w:t>1.CPU：配置≥2*(32 Cores,2.2GHz)；</w:t>
            </w:r>
            <w:r>
              <w:rPr>
                <w:rFonts w:hint="eastAsia"/>
              </w:rPr>
              <w:br w:type="textWrapping"/>
            </w:r>
            <w:r>
              <w:rPr>
                <w:rFonts w:hint="eastAsia"/>
              </w:rPr>
              <w:t>2.内存：配置≥1024GB；</w:t>
            </w:r>
            <w:r>
              <w:rPr>
                <w:rFonts w:hint="eastAsia"/>
              </w:rPr>
              <w:br w:type="textWrapping"/>
            </w:r>
            <w:r>
              <w:rPr>
                <w:rFonts w:hint="eastAsia"/>
              </w:rPr>
              <w:t>3.系统盘：配置≥2×480GB SSD；</w:t>
            </w:r>
            <w:r>
              <w:rPr>
                <w:rFonts w:hint="eastAsia"/>
              </w:rPr>
              <w:br w:type="textWrapping"/>
            </w:r>
            <w:r>
              <w:rPr>
                <w:rFonts w:hint="eastAsia"/>
              </w:rPr>
              <w:t>4.数据盘：≥12×7.68TB U.2 NVMe SSD盘,热插拔；</w:t>
            </w:r>
            <w:r>
              <w:rPr>
                <w:rFonts w:hint="eastAsia"/>
              </w:rPr>
              <w:br w:type="textWrapping"/>
            </w:r>
            <w:r>
              <w:rPr>
                <w:rFonts w:hint="eastAsia"/>
              </w:rPr>
              <w:t>5.阵列卡：系统盘控制器接口从CPU直出；</w:t>
            </w:r>
            <w:r>
              <w:rPr>
                <w:rFonts w:hint="eastAsia"/>
              </w:rPr>
              <w:br w:type="textWrapping"/>
            </w:r>
            <w:r>
              <w:rPr>
                <w:rFonts w:hint="eastAsia"/>
              </w:rPr>
              <w:t>6.网卡：≥4×10G网卡（带模块）;</w:t>
            </w:r>
            <w:r>
              <w:rPr>
                <w:rFonts w:hint="eastAsia"/>
              </w:rPr>
              <w:br w:type="textWrapping"/>
            </w:r>
            <w:r>
              <w:rPr>
                <w:rFonts w:hint="eastAsia"/>
              </w:rPr>
              <w:t>7.电源：双电源，冗余配置；</w:t>
            </w:r>
            <w:r>
              <w:rPr>
                <w:rFonts w:hint="eastAsia"/>
              </w:rPr>
              <w:br w:type="textWrapping"/>
            </w:r>
            <w:r>
              <w:rPr>
                <w:rFonts w:hint="eastAsia"/>
              </w:rPr>
              <w:t>8.自带国产正版操作系统。</w:t>
            </w:r>
          </w:p>
        </w:tc>
        <w:tc>
          <w:tcPr>
            <w:tcW w:w="422" w:type="pct"/>
            <w:vAlign w:val="center"/>
          </w:tcPr>
          <w:p w14:paraId="611BDC9A">
            <w:pPr>
              <w:pStyle w:val="4"/>
            </w:pPr>
            <w:r>
              <w:rPr>
                <w:rFonts w:hint="eastAsia"/>
              </w:rPr>
              <w:t>台</w:t>
            </w:r>
          </w:p>
        </w:tc>
        <w:tc>
          <w:tcPr>
            <w:tcW w:w="367" w:type="pct"/>
            <w:vAlign w:val="center"/>
          </w:tcPr>
          <w:p w14:paraId="04EAF549">
            <w:pPr>
              <w:pStyle w:val="4"/>
            </w:pPr>
            <w:r>
              <w:rPr>
                <w:rFonts w:hint="eastAsia"/>
              </w:rPr>
              <w:t>4</w:t>
            </w:r>
          </w:p>
        </w:tc>
      </w:tr>
      <w:tr w14:paraId="77EB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369" w:type="pct"/>
            <w:vAlign w:val="center"/>
          </w:tcPr>
          <w:p w14:paraId="17E4BB38">
            <w:pPr>
              <w:pStyle w:val="4"/>
            </w:pPr>
            <w:r>
              <w:rPr>
                <w:rFonts w:hint="eastAsia"/>
              </w:rPr>
              <w:t>5</w:t>
            </w:r>
          </w:p>
        </w:tc>
        <w:tc>
          <w:tcPr>
            <w:tcW w:w="370" w:type="pct"/>
            <w:vAlign w:val="center"/>
          </w:tcPr>
          <w:p w14:paraId="3CEF1AC0">
            <w:pPr>
              <w:pStyle w:val="4"/>
            </w:pPr>
            <w:r>
              <w:rPr>
                <w:rFonts w:hint="eastAsia"/>
              </w:rPr>
              <w:t>管理服务器</w:t>
            </w:r>
          </w:p>
        </w:tc>
        <w:tc>
          <w:tcPr>
            <w:tcW w:w="3470" w:type="pct"/>
            <w:vAlign w:val="center"/>
          </w:tcPr>
          <w:p w14:paraId="3BE21590">
            <w:pPr>
              <w:pStyle w:val="4"/>
            </w:pPr>
            <w:r>
              <w:rPr>
                <w:rFonts w:hint="eastAsia"/>
              </w:rPr>
              <w:t>1.CPU：配置≥2*(32 Cores,2.2GHz)；</w:t>
            </w:r>
            <w:r>
              <w:rPr>
                <w:rFonts w:hint="eastAsia"/>
              </w:rPr>
              <w:br w:type="textWrapping"/>
            </w:r>
            <w:r>
              <w:rPr>
                <w:rFonts w:hint="eastAsia"/>
              </w:rPr>
              <w:t>2.内存：配置≥1024GB(64GB×16)；</w:t>
            </w:r>
            <w:r>
              <w:rPr>
                <w:rFonts w:hint="eastAsia"/>
              </w:rPr>
              <w:br w:type="textWrapping"/>
            </w:r>
            <w:r>
              <w:rPr>
                <w:rFonts w:hint="eastAsia"/>
              </w:rPr>
              <w:t>3.系统盘：配置≥2×480GB SSD,热插拔；</w:t>
            </w:r>
            <w:r>
              <w:rPr>
                <w:rFonts w:hint="eastAsia"/>
              </w:rPr>
              <w:br w:type="textWrapping"/>
            </w:r>
            <w:r>
              <w:rPr>
                <w:rFonts w:hint="eastAsia"/>
              </w:rPr>
              <w:t>4.数据盘：配置≥2×16TB HDD SATA；</w:t>
            </w:r>
            <w:r>
              <w:rPr>
                <w:rFonts w:hint="eastAsia"/>
              </w:rPr>
              <w:br w:type="textWrapping"/>
            </w:r>
            <w:r>
              <w:rPr>
                <w:rFonts w:hint="eastAsia"/>
              </w:rPr>
              <w:t>5.缓存盘：配置≥1×6.4TB NVMe SSD U.2 ；</w:t>
            </w:r>
            <w:r>
              <w:rPr>
                <w:rFonts w:hint="eastAsia"/>
              </w:rPr>
              <w:br w:type="textWrapping"/>
            </w:r>
            <w:r>
              <w:rPr>
                <w:rFonts w:hint="eastAsia"/>
              </w:rPr>
              <w:t>6.阵列卡：1块独立RAID卡,2G Cache,端口数≥8,端口速率:12Gb/s,配置电池或者电容;支持RAID0、1、10、50、60以及直通；</w:t>
            </w:r>
            <w:r>
              <w:rPr>
                <w:rFonts w:hint="eastAsia"/>
              </w:rPr>
              <w:br w:type="textWrapping"/>
            </w:r>
            <w:r>
              <w:rPr>
                <w:rFonts w:hint="eastAsia"/>
              </w:rPr>
              <w:t>7.网卡：≥4×10G网卡（包含模块）;</w:t>
            </w:r>
            <w:r>
              <w:rPr>
                <w:rFonts w:hint="eastAsia"/>
              </w:rPr>
              <w:br w:type="textWrapping"/>
            </w:r>
            <w:r>
              <w:rPr>
                <w:rFonts w:hint="eastAsia"/>
              </w:rPr>
              <w:t>8.电源：双电源，冗余配置；</w:t>
            </w:r>
            <w:r>
              <w:rPr>
                <w:rFonts w:hint="eastAsia"/>
              </w:rPr>
              <w:br w:type="textWrapping"/>
            </w:r>
            <w:r>
              <w:rPr>
                <w:rFonts w:hint="eastAsia"/>
              </w:rPr>
              <w:t>9.自带国产正版操作系统。</w:t>
            </w:r>
          </w:p>
        </w:tc>
        <w:tc>
          <w:tcPr>
            <w:tcW w:w="422" w:type="pct"/>
            <w:vAlign w:val="center"/>
          </w:tcPr>
          <w:p w14:paraId="6B61F8AC">
            <w:pPr>
              <w:pStyle w:val="4"/>
            </w:pPr>
            <w:r>
              <w:rPr>
                <w:rFonts w:hint="eastAsia"/>
              </w:rPr>
              <w:t>台</w:t>
            </w:r>
          </w:p>
        </w:tc>
        <w:tc>
          <w:tcPr>
            <w:tcW w:w="367" w:type="pct"/>
            <w:vAlign w:val="center"/>
          </w:tcPr>
          <w:p w14:paraId="288DC3A4">
            <w:pPr>
              <w:pStyle w:val="4"/>
            </w:pPr>
            <w:r>
              <w:rPr>
                <w:rFonts w:hint="eastAsia"/>
              </w:rPr>
              <w:t>3</w:t>
            </w:r>
          </w:p>
        </w:tc>
      </w:tr>
      <w:tr w14:paraId="1C11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69" w:type="pct"/>
            <w:vAlign w:val="center"/>
          </w:tcPr>
          <w:p w14:paraId="2C88D8A9">
            <w:pPr>
              <w:pStyle w:val="4"/>
            </w:pPr>
            <w:r>
              <w:rPr>
                <w:rFonts w:hint="eastAsia"/>
              </w:rPr>
              <w:t>6</w:t>
            </w:r>
          </w:p>
        </w:tc>
        <w:tc>
          <w:tcPr>
            <w:tcW w:w="370" w:type="pct"/>
            <w:vMerge w:val="restart"/>
            <w:vAlign w:val="center"/>
          </w:tcPr>
          <w:p w14:paraId="18EC9367">
            <w:pPr>
              <w:pStyle w:val="4"/>
            </w:pPr>
            <w:r>
              <w:rPr>
                <w:rFonts w:hint="eastAsia"/>
              </w:rPr>
              <w:t>云平台</w:t>
            </w:r>
          </w:p>
        </w:tc>
        <w:tc>
          <w:tcPr>
            <w:tcW w:w="3470" w:type="pct"/>
            <w:vAlign w:val="center"/>
          </w:tcPr>
          <w:p w14:paraId="46DF9F40">
            <w:pPr>
              <w:pStyle w:val="4"/>
            </w:pPr>
            <w:r>
              <w:rPr>
                <w:rFonts w:hint="eastAsia"/>
              </w:rPr>
              <w:t>云平台要求：</w:t>
            </w:r>
            <w:r>
              <w:rPr>
                <w:rFonts w:hint="eastAsia"/>
              </w:rPr>
              <w:br w:type="textWrapping"/>
            </w:r>
            <w:r>
              <w:rPr>
                <w:rFonts w:hint="eastAsia"/>
              </w:rPr>
              <w:t>1.云平台软件产品支持主流设备厂商提供的X86、ARM服务器，同一套平台可以同时管理调度不同硬件厂商的服务器及其资源；</w:t>
            </w:r>
            <w:r>
              <w:rPr>
                <w:rFonts w:hint="eastAsia"/>
              </w:rPr>
              <w:br w:type="textWrapping"/>
            </w:r>
            <w:r>
              <w:rPr>
                <w:rFonts w:hint="eastAsia"/>
              </w:rPr>
              <w:t>2.云平台软件产品支持定义多个资源池集群，每个资源池集群可以拥有独立的服务器、存储、网络配置和虚拟化类型，形成一个独立的资源池，池内所有服务器对等，可以启用集群高可用及资源调度；</w:t>
            </w:r>
            <w:r>
              <w:rPr>
                <w:rFonts w:hint="eastAsia"/>
              </w:rPr>
              <w:br w:type="textWrapping"/>
            </w:r>
            <w:r>
              <w:rPr>
                <w:rFonts w:hint="eastAsia"/>
              </w:rPr>
              <w:t>3.云平台软件产品具备在同一管理平台同时提供CPU云主机、GPU云主机、弹性裸金属、高性能计算（EHPC）和容器云服务能力；</w:t>
            </w:r>
            <w:r>
              <w:rPr>
                <w:rFonts w:hint="eastAsia"/>
              </w:rPr>
              <w:br w:type="textWrapping"/>
            </w:r>
            <w:r>
              <w:rPr>
                <w:rFonts w:hint="eastAsia"/>
              </w:rPr>
              <w:t>4.云平台软件产品架构支持管理集群（含多个管理节点）和业务资源池集群（含计算、 存储、网络节点）分离部署，云平台管理软件单独部署于管理集群中，保证整体安全性和运行稳定性；</w:t>
            </w:r>
            <w:r>
              <w:rPr>
                <w:rFonts w:hint="eastAsia"/>
              </w:rPr>
              <w:br w:type="textWrapping"/>
            </w:r>
            <w:r>
              <w:rPr>
                <w:rFonts w:hint="eastAsia"/>
              </w:rPr>
              <w:t>5.云平台软件产品应支持业内主流架构CPU，如x86（Intel，海光，兆芯，龙芯），ARM（飞腾，鲲鹏），同一个资源池内同时支持上述几种CPU 架构；</w:t>
            </w:r>
            <w:r>
              <w:rPr>
                <w:rFonts w:hint="eastAsia"/>
              </w:rPr>
              <w:br w:type="textWrapping"/>
            </w:r>
            <w:r>
              <w:rPr>
                <w:rFonts w:hint="eastAsia"/>
              </w:rPr>
              <w:t>6.云平台软件产品支持定义多个资源域，根据资源池所在地理位置（例如地域、可用区）等对资源池进行分类；</w:t>
            </w:r>
            <w:r>
              <w:rPr>
                <w:rFonts w:hint="eastAsia"/>
              </w:rPr>
              <w:br w:type="textWrapping"/>
            </w:r>
            <w:r>
              <w:rPr>
                <w:rFonts w:hint="eastAsia"/>
              </w:rPr>
              <w:t>7.云平台软件产品支持基于跨数据中心的分布式网络功能，用户能够自助创建跨数据中心的VPC和私有虚拟网络，创建VPC时根据需要选择区域、设置VPC类型和安全组，创建私有虚拟网络时，支持单数据中心（单可用区）和跨多数据中心（多可用区）部署方式，创建的VPC和私有网络支持加入到项目；</w:t>
            </w:r>
            <w:r>
              <w:rPr>
                <w:rFonts w:hint="eastAsia"/>
              </w:rPr>
              <w:br w:type="textWrapping"/>
            </w:r>
            <w:r>
              <w:rPr>
                <w:rFonts w:hint="eastAsia"/>
              </w:rPr>
              <w:t>8.云平台软件产品提供图形化的统一门户，具有便捷的操作界面，简洁直观的图形展示界面，用户使用统一单点登录界面即可完成对所有云服务的自助操作；</w:t>
            </w:r>
            <w:r>
              <w:rPr>
                <w:rFonts w:hint="eastAsia"/>
              </w:rPr>
              <w:br w:type="textWrapping"/>
            </w:r>
            <w:r>
              <w:rPr>
                <w:rFonts w:hint="eastAsia"/>
              </w:rPr>
              <w:t>9.云平台软件产品支持自定义监控面板，以业务系统视角，监控某个业务系统内所有云主机资源使用情况，并在同一监控面板进行呈现，支持自定义监控指标，如CPU、内存、磁盘、网络带宽等；</w:t>
            </w:r>
            <w:r>
              <w:rPr>
                <w:rFonts w:hint="eastAsia"/>
              </w:rPr>
              <w:br w:type="textWrapping"/>
            </w:r>
            <w:r>
              <w:rPr>
                <w:rFonts w:hint="eastAsia"/>
              </w:rPr>
              <w:t>10.云平台软件产品应提供自动伸缩功能，可以帮助用户基于资源的监控告警规则动态调节配置或集群规模，比如调整带宽上限，扩容关系型数据库的存储空间，增加或减少负载均衡器后端数量；</w:t>
            </w:r>
            <w:r>
              <w:rPr>
                <w:rFonts w:hint="eastAsia"/>
              </w:rPr>
              <w:br w:type="textWrapping"/>
            </w:r>
            <w:r>
              <w:rPr>
                <w:rFonts w:hint="eastAsia"/>
              </w:rPr>
              <w:t>11.云平台软件产品提供云主机全生命周期管理，在同一界面上同时提供云服务器修改、启动和删除、批量克隆云服务器（对多台运行状态下的云服务器进行批量克隆）、批量绑定指标告警、批量绑定事件告警、重置系统、重置登录密码、更换系统、时间同步、项目管理（支持创建的云服务器加入到项目）。</w:t>
            </w:r>
            <w:r>
              <w:rPr>
                <w:rFonts w:hint="eastAsia"/>
              </w:rPr>
              <w:br w:type="textWrapping"/>
            </w:r>
            <w:r>
              <w:rPr>
                <w:rFonts w:hint="eastAsia"/>
              </w:rPr>
              <w:t>12.分布式存储产品支持对云硬盘IOPS、吞吐量、空间使用率、逻辑空间等指标进行实时监控；</w:t>
            </w:r>
            <w:r>
              <w:rPr>
                <w:rFonts w:hint="eastAsia"/>
              </w:rPr>
              <w:br w:type="textWrapping"/>
            </w:r>
            <w:r>
              <w:rPr>
                <w:rFonts w:hint="eastAsia"/>
              </w:rPr>
              <w:t>13.分布式存储产品提供云硬盘生命周期管理，包括创建、删除、挂载、卸载、快照、备份、扩展、编辑名称、更新状态、重置挂载状态、更改属性功能，支持单块云硬盘容量100TB。</w:t>
            </w:r>
          </w:p>
        </w:tc>
        <w:tc>
          <w:tcPr>
            <w:tcW w:w="422" w:type="pct"/>
            <w:vAlign w:val="center"/>
          </w:tcPr>
          <w:p w14:paraId="0BED2302">
            <w:pPr>
              <w:pStyle w:val="4"/>
            </w:pPr>
            <w:r>
              <w:rPr>
                <w:rFonts w:hint="eastAsia"/>
              </w:rPr>
              <w:t>套</w:t>
            </w:r>
          </w:p>
        </w:tc>
        <w:tc>
          <w:tcPr>
            <w:tcW w:w="367" w:type="pct"/>
            <w:vAlign w:val="center"/>
          </w:tcPr>
          <w:p w14:paraId="2364C584">
            <w:pPr>
              <w:pStyle w:val="4"/>
            </w:pPr>
            <w:r>
              <w:rPr>
                <w:rFonts w:hint="eastAsia"/>
              </w:rPr>
              <w:t>1</w:t>
            </w:r>
          </w:p>
        </w:tc>
      </w:tr>
      <w:tr w14:paraId="79B6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369" w:type="pct"/>
            <w:vAlign w:val="center"/>
          </w:tcPr>
          <w:p w14:paraId="5DC47BB4">
            <w:pPr>
              <w:pStyle w:val="4"/>
            </w:pPr>
            <w:r>
              <w:rPr>
                <w:rFonts w:hint="eastAsia"/>
              </w:rPr>
              <w:t>7</w:t>
            </w:r>
          </w:p>
        </w:tc>
        <w:tc>
          <w:tcPr>
            <w:tcW w:w="370" w:type="pct"/>
            <w:vMerge w:val="continue"/>
            <w:vAlign w:val="center"/>
          </w:tcPr>
          <w:p w14:paraId="55CA8B25">
            <w:pPr>
              <w:pStyle w:val="4"/>
            </w:pPr>
          </w:p>
        </w:tc>
        <w:tc>
          <w:tcPr>
            <w:tcW w:w="3470" w:type="pct"/>
            <w:vAlign w:val="center"/>
          </w:tcPr>
          <w:p w14:paraId="5648F3B7">
            <w:pPr>
              <w:pStyle w:val="4"/>
            </w:pPr>
            <w:r>
              <w:rPr>
                <w:rFonts w:hint="eastAsia"/>
              </w:rPr>
              <w:t>容器平台要求：</w:t>
            </w:r>
            <w:r>
              <w:rPr>
                <w:rFonts w:hint="eastAsia"/>
              </w:rPr>
              <w:br w:type="textWrapping"/>
            </w:r>
            <w:r>
              <w:rPr>
                <w:rFonts w:hint="eastAsia"/>
              </w:rPr>
              <w:t>1.容器平台需通过 Kubernetes 一致性认证，涵盖 Distribution、Hosted、Installer 三个领域；</w:t>
            </w:r>
            <w:r>
              <w:rPr>
                <w:rFonts w:hint="eastAsia"/>
              </w:rPr>
              <w:br w:type="textWrapping"/>
            </w:r>
            <w:r>
              <w:rPr>
                <w:rFonts w:hint="eastAsia"/>
              </w:rPr>
              <w:t>2.支持多集群资源数量聚合汇总，包括但不限于集群数量、节点数量、namespace 数量、容器组数量、deploy 数量、有状态副本集数量、守护进程级数量、任务数量、定时任务数量、pvc 数量、svc 数量以及应用路由数量；</w:t>
            </w:r>
            <w:r>
              <w:rPr>
                <w:rFonts w:hint="eastAsia"/>
              </w:rPr>
              <w:br w:type="textWrapping"/>
            </w:r>
            <w:r>
              <w:rPr>
                <w:rFonts w:hint="eastAsia"/>
              </w:rPr>
              <w:t>3.支持对接多种日志收集者，将平台中的日志推送到第三方平台，如：elasticsearch、kafka、opensearch等。容器平台软件应包含至少一种日志平台；</w:t>
            </w:r>
            <w:r>
              <w:rPr>
                <w:rFonts w:hint="eastAsia"/>
              </w:rPr>
              <w:br w:type="textWrapping"/>
            </w:r>
            <w:r>
              <w:rPr>
                <w:rFonts w:hint="eastAsia"/>
              </w:rPr>
              <w:t>4.支持数据库应用专属控制台，可进行常规数据库操作如备份、添加数据库用户名、修改数据库用户密码等；</w:t>
            </w:r>
            <w:r>
              <w:rPr>
                <w:rFonts w:hint="eastAsia"/>
              </w:rPr>
              <w:br w:type="textWrapping"/>
            </w:r>
            <w:r>
              <w:rPr>
                <w:rFonts w:hint="eastAsia"/>
              </w:rPr>
              <w:t>5.管理分布在多数据中心、多云平台上的Kubernetes集群，比如：私有云、虚拟化平台、物理机等；</w:t>
            </w:r>
            <w:r>
              <w:rPr>
                <w:rFonts w:hint="eastAsia"/>
              </w:rPr>
              <w:br w:type="textWrapping"/>
            </w:r>
            <w:r>
              <w:rPr>
                <w:rFonts w:hint="eastAsia"/>
              </w:rPr>
              <w:t>6.支持多集群可用性动态感知及动态分配；</w:t>
            </w:r>
            <w:r>
              <w:rPr>
                <w:rFonts w:hint="eastAsia"/>
              </w:rPr>
              <w:br w:type="textWrapping"/>
            </w:r>
            <w:r>
              <w:rPr>
                <w:rFonts w:hint="eastAsia"/>
              </w:rPr>
              <w:t>7.可查看Kubernetes集群中主机的基本信息，包括私有云或物理机资源配置、IP 地址等，可查看主机资源、Pod列表、标签、IP等主要信息；</w:t>
            </w:r>
            <w:r>
              <w:rPr>
                <w:rFonts w:hint="eastAsia"/>
              </w:rPr>
              <w:br w:type="textWrapping"/>
            </w:r>
            <w:r>
              <w:rPr>
                <w:rFonts w:hint="eastAsia"/>
              </w:rPr>
              <w:t>8.为了方便细粒度的对DevOps项目进行管控，容器平台应预置DevOps项目角色，方便用户快速授予用户内置角色，加速应用研发；</w:t>
            </w:r>
            <w:r>
              <w:rPr>
                <w:rFonts w:hint="eastAsia"/>
              </w:rPr>
              <w:br w:type="textWrapping"/>
            </w:r>
            <w:r>
              <w:rPr>
                <w:rFonts w:hint="eastAsia"/>
              </w:rPr>
              <w:t>9.提供在线命令工具，可实现集群命令行化操作以及容器内命令行操作；</w:t>
            </w:r>
            <w:r>
              <w:rPr>
                <w:rFonts w:hint="eastAsia"/>
              </w:rPr>
              <w:br w:type="textWrapping"/>
            </w:r>
            <w:r>
              <w:rPr>
                <w:rFonts w:hint="eastAsia"/>
              </w:rPr>
              <w:t>10.提供应用的全生命周期管理，可实现应用创建、打包上传、应用审核、应用上架、测试部署、版本管理、应用下架等功能，还包括应用仓库管理、一键部署应用等，对应用的生命周期有完整的管理机制。</w:t>
            </w:r>
          </w:p>
        </w:tc>
        <w:tc>
          <w:tcPr>
            <w:tcW w:w="422" w:type="pct"/>
            <w:vAlign w:val="center"/>
          </w:tcPr>
          <w:p w14:paraId="47BA9530">
            <w:pPr>
              <w:pStyle w:val="4"/>
            </w:pPr>
            <w:r>
              <w:rPr>
                <w:rFonts w:hint="eastAsia"/>
              </w:rPr>
              <w:t>套</w:t>
            </w:r>
          </w:p>
        </w:tc>
        <w:tc>
          <w:tcPr>
            <w:tcW w:w="367" w:type="pct"/>
            <w:vAlign w:val="center"/>
          </w:tcPr>
          <w:p w14:paraId="5BFA26E1">
            <w:pPr>
              <w:pStyle w:val="4"/>
            </w:pPr>
            <w:r>
              <w:rPr>
                <w:rFonts w:hint="eastAsia"/>
              </w:rPr>
              <w:t>1</w:t>
            </w:r>
          </w:p>
        </w:tc>
      </w:tr>
      <w:tr w14:paraId="5A39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69" w:type="pct"/>
            <w:vAlign w:val="center"/>
          </w:tcPr>
          <w:p w14:paraId="56867318">
            <w:pPr>
              <w:pStyle w:val="4"/>
            </w:pPr>
            <w:r>
              <w:rPr>
                <w:rFonts w:hint="eastAsia"/>
              </w:rPr>
              <w:t>四</w:t>
            </w:r>
          </w:p>
        </w:tc>
        <w:tc>
          <w:tcPr>
            <w:tcW w:w="4262" w:type="pct"/>
            <w:gridSpan w:val="3"/>
            <w:vAlign w:val="center"/>
          </w:tcPr>
          <w:p w14:paraId="7EFA458B">
            <w:pPr>
              <w:pStyle w:val="4"/>
            </w:pPr>
            <w:r>
              <w:rPr>
                <w:rFonts w:hint="eastAsia"/>
              </w:rPr>
              <w:t>云安全服务能力</w:t>
            </w:r>
          </w:p>
        </w:tc>
        <w:tc>
          <w:tcPr>
            <w:tcW w:w="367" w:type="pct"/>
            <w:vAlign w:val="center"/>
          </w:tcPr>
          <w:p w14:paraId="624ADFED">
            <w:pPr>
              <w:pStyle w:val="4"/>
            </w:pPr>
            <w:r>
              <w:rPr>
                <w:rFonts w:hint="eastAsia"/>
              </w:rPr>
              <w:t>　</w:t>
            </w:r>
          </w:p>
        </w:tc>
      </w:tr>
      <w:tr w14:paraId="47D3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369" w:type="pct"/>
            <w:vAlign w:val="center"/>
          </w:tcPr>
          <w:p w14:paraId="62027392">
            <w:pPr>
              <w:pStyle w:val="4"/>
            </w:pPr>
            <w:r>
              <w:rPr>
                <w:rFonts w:hint="eastAsia"/>
              </w:rPr>
              <w:t>1</w:t>
            </w:r>
          </w:p>
        </w:tc>
        <w:tc>
          <w:tcPr>
            <w:tcW w:w="370" w:type="pct"/>
            <w:vAlign w:val="center"/>
          </w:tcPr>
          <w:p w14:paraId="13188973">
            <w:pPr>
              <w:pStyle w:val="4"/>
            </w:pPr>
            <w:r>
              <w:rPr>
                <w:rFonts w:hint="eastAsia"/>
              </w:rPr>
              <w:t>多方计算平台</w:t>
            </w:r>
          </w:p>
        </w:tc>
        <w:tc>
          <w:tcPr>
            <w:tcW w:w="3470" w:type="pct"/>
            <w:vAlign w:val="center"/>
          </w:tcPr>
          <w:p w14:paraId="2F5DB959">
            <w:pPr>
              <w:pStyle w:val="4"/>
            </w:pPr>
            <w:r>
              <w:rPr>
                <w:rFonts w:hint="eastAsia"/>
              </w:rPr>
              <w:t>1.包含基础管理模块、安全求交、隐匿查询、多方计算、联合建模、基础组件库；</w:t>
            </w:r>
            <w:r>
              <w:rPr>
                <w:rFonts w:hint="eastAsia"/>
              </w:rPr>
              <w:br w:type="textWrapping"/>
            </w:r>
            <w:r>
              <w:rPr>
                <w:rFonts w:hint="eastAsia"/>
              </w:rPr>
              <w:t>2.支持基于Python语言的MPC算法编译功能；</w:t>
            </w:r>
            <w:r>
              <w:rPr>
                <w:rFonts w:hint="eastAsia"/>
              </w:rPr>
              <w:br w:type="textWrapping"/>
            </w:r>
            <w:r>
              <w:rPr>
                <w:rFonts w:hint="eastAsia"/>
              </w:rPr>
              <w:t>3.支持基于SQL语言的MPC算法编译功能；</w:t>
            </w:r>
            <w:r>
              <w:rPr>
                <w:rFonts w:hint="eastAsia"/>
              </w:rPr>
              <w:br w:type="textWrapping"/>
            </w:r>
            <w:r>
              <w:rPr>
                <w:rFonts w:hint="eastAsia"/>
              </w:rPr>
              <w:t>4.支持开发可视化IDE，提供图形化操作页面；</w:t>
            </w:r>
            <w:r>
              <w:rPr>
                <w:rFonts w:hint="eastAsia"/>
              </w:rPr>
              <w:br w:type="textWrapping"/>
            </w:r>
            <w:r>
              <w:rPr>
                <w:rFonts w:hint="eastAsia"/>
              </w:rPr>
              <w:t>5.支持提前开发部署匿踪查询编码库，提升查询效率；</w:t>
            </w:r>
            <w:r>
              <w:rPr>
                <w:rFonts w:hint="eastAsia"/>
              </w:rPr>
              <w:br w:type="textWrapping"/>
            </w:r>
            <w:r>
              <w:rPr>
                <w:rFonts w:hint="eastAsia"/>
              </w:rPr>
              <w:t>6.支持用户身份、位置信息等核验；</w:t>
            </w:r>
            <w:r>
              <w:rPr>
                <w:rFonts w:hint="eastAsia"/>
              </w:rPr>
              <w:br w:type="textWrapping"/>
            </w:r>
            <w:r>
              <w:rPr>
                <w:rFonts w:hint="eastAsia"/>
              </w:rPr>
              <w:t>7.支持配置联邦学习算法并配置训练集、测试集、学习率等参数，执行联邦学习模型训练和计算，根据模型评估指标进行迭代优化；</w:t>
            </w:r>
            <w:r>
              <w:rPr>
                <w:rFonts w:hint="eastAsia"/>
              </w:rPr>
              <w:br w:type="textWrapping"/>
            </w:r>
            <w:r>
              <w:rPr>
                <w:rFonts w:hint="eastAsia"/>
              </w:rPr>
              <w:t>8.支持对特征进行分箱操作，计算IV、WOE、VIF完成特征选取；</w:t>
            </w:r>
            <w:r>
              <w:rPr>
                <w:rFonts w:hint="eastAsia"/>
              </w:rPr>
              <w:br w:type="textWrapping"/>
            </w:r>
            <w:r>
              <w:rPr>
                <w:rFonts w:hint="eastAsia"/>
              </w:rPr>
              <w:t>9.支持调用模型API实现模型推理预测，支撑业务应用，支持批量预测；</w:t>
            </w:r>
            <w:r>
              <w:rPr>
                <w:rFonts w:hint="eastAsia"/>
              </w:rPr>
              <w:br w:type="textWrapping"/>
            </w:r>
            <w:r>
              <w:rPr>
                <w:rFonts w:hint="eastAsia"/>
              </w:rPr>
              <w:t>10.支持建模流程可拖拽编辑，提供拖拉拽的编程操作方式；</w:t>
            </w:r>
            <w:r>
              <w:rPr>
                <w:rFonts w:hint="eastAsia"/>
              </w:rPr>
              <w:br w:type="textWrapping"/>
            </w:r>
            <w:r>
              <w:rPr>
                <w:rFonts w:hint="eastAsia"/>
              </w:rPr>
              <w:t>11.支持用任意关键字对所有事件进行高性能全文检索；</w:t>
            </w:r>
            <w:r>
              <w:rPr>
                <w:rFonts w:hint="eastAsia"/>
              </w:rPr>
              <w:br w:type="textWrapping"/>
            </w:r>
            <w:r>
              <w:rPr>
                <w:rFonts w:hint="eastAsia"/>
              </w:rPr>
              <w:t>12.支持可指定多个查询条件进行组合查询；</w:t>
            </w:r>
            <w:r>
              <w:rPr>
                <w:rFonts w:hint="eastAsia"/>
              </w:rPr>
              <w:br w:type="textWrapping"/>
            </w:r>
            <w:r>
              <w:rPr>
                <w:rFonts w:hint="eastAsia"/>
              </w:rPr>
              <w:t>13.根据三权分立的原则和要求进行职、权分离，对系统本身进行分角色定义。</w:t>
            </w:r>
          </w:p>
        </w:tc>
        <w:tc>
          <w:tcPr>
            <w:tcW w:w="422" w:type="pct"/>
            <w:vAlign w:val="center"/>
          </w:tcPr>
          <w:p w14:paraId="399C6A7E">
            <w:pPr>
              <w:pStyle w:val="4"/>
            </w:pPr>
            <w:r>
              <w:rPr>
                <w:rFonts w:hint="eastAsia"/>
              </w:rPr>
              <w:t>套</w:t>
            </w:r>
          </w:p>
        </w:tc>
        <w:tc>
          <w:tcPr>
            <w:tcW w:w="367" w:type="pct"/>
            <w:vAlign w:val="center"/>
          </w:tcPr>
          <w:p w14:paraId="40AE3179">
            <w:pPr>
              <w:pStyle w:val="4"/>
            </w:pPr>
            <w:r>
              <w:rPr>
                <w:rFonts w:hint="eastAsia"/>
              </w:rPr>
              <w:t>4</w:t>
            </w:r>
          </w:p>
        </w:tc>
      </w:tr>
      <w:tr w14:paraId="3695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3" w:hRule="atLeast"/>
        </w:trPr>
        <w:tc>
          <w:tcPr>
            <w:tcW w:w="369" w:type="pct"/>
            <w:vAlign w:val="center"/>
          </w:tcPr>
          <w:p w14:paraId="11B95CF9">
            <w:pPr>
              <w:pStyle w:val="4"/>
            </w:pPr>
            <w:r>
              <w:rPr>
                <w:rFonts w:hint="eastAsia"/>
              </w:rPr>
              <w:t>2</w:t>
            </w:r>
          </w:p>
        </w:tc>
        <w:tc>
          <w:tcPr>
            <w:tcW w:w="370" w:type="pct"/>
            <w:vAlign w:val="center"/>
          </w:tcPr>
          <w:p w14:paraId="0F307568">
            <w:pPr>
              <w:pStyle w:val="4"/>
            </w:pPr>
            <w:r>
              <w:rPr>
                <w:rFonts w:hint="eastAsia"/>
              </w:rPr>
              <w:t>SaaS安全服务-终端检测与响应</w:t>
            </w:r>
          </w:p>
        </w:tc>
        <w:tc>
          <w:tcPr>
            <w:tcW w:w="3470" w:type="pct"/>
            <w:vAlign w:val="center"/>
          </w:tcPr>
          <w:p w14:paraId="5114CC0E">
            <w:pPr>
              <w:pStyle w:val="4"/>
            </w:pPr>
            <w:r>
              <w:rPr>
                <w:rFonts w:hint="eastAsia"/>
              </w:rPr>
              <w:t>1.提供至少6000个终端授权；</w:t>
            </w:r>
            <w:r>
              <w:rPr>
                <w:rFonts w:hint="eastAsia"/>
              </w:rPr>
              <w:br w:type="textWrapping"/>
            </w:r>
            <w:r>
              <w:rPr>
                <w:rFonts w:hint="eastAsia"/>
              </w:rPr>
              <w:t xml:space="preserve">2.具备资产管理、虚拟补丁、病毒防护、漏洞管理、EDR、基线核查、运维管控、软件商店等全部功能模块； </w:t>
            </w:r>
            <w:r>
              <w:rPr>
                <w:rFonts w:hint="eastAsia"/>
              </w:rPr>
              <w:br w:type="textWrapping"/>
            </w:r>
            <w:r>
              <w:rPr>
                <w:rFonts w:hint="eastAsia"/>
              </w:rPr>
              <w:t>3.资产登记功能支持与AD域、LDAP域等用户认证系统同步组织结构，终端登记信息支持与AD域中的信息进行校验，错误信息提示终端用户修改；</w:t>
            </w:r>
            <w:r>
              <w:rPr>
                <w:rFonts w:hint="eastAsia"/>
              </w:rPr>
              <w:br w:type="textWrapping"/>
            </w:r>
            <w:r>
              <w:rPr>
                <w:rFonts w:hint="eastAsia"/>
              </w:rPr>
              <w:t>4.按攻击面维度统计并展示已知资产、互联网暴露面资产的攻击点，攻击点包括：未安装的高危补丁、开放的高危端口、存在的弱口令账号、连接的外设资产；</w:t>
            </w:r>
            <w:r>
              <w:rPr>
                <w:rFonts w:hint="eastAsia"/>
              </w:rPr>
              <w:br w:type="textWrapping"/>
            </w:r>
            <w:r>
              <w:rPr>
                <w:rFonts w:hint="eastAsia"/>
              </w:rPr>
              <w:t>5.支持一个管理控制台同时管理Windows,Linux,信创操作系统，同时支持这些操作系统的服务器版和客户端版；</w:t>
            </w:r>
            <w:r>
              <w:rPr>
                <w:rFonts w:hint="eastAsia"/>
              </w:rPr>
              <w:br w:type="textWrapping"/>
            </w:r>
            <w:r>
              <w:rPr>
                <w:rFonts w:hint="eastAsia"/>
              </w:rPr>
              <w:t>6.支持统计单个终端的最近24小时、7天、30天的安全威胁，包括：病毒风险、入侵检测事件、失陷检测事件。并计算相较上一周期的增长环比；</w:t>
            </w:r>
            <w:r>
              <w:rPr>
                <w:rFonts w:hint="eastAsia"/>
              </w:rPr>
              <w:br w:type="textWrapping"/>
            </w:r>
            <w:r>
              <w:rPr>
                <w:rFonts w:hint="eastAsia"/>
              </w:rPr>
              <w:t>7.支持以推荐措施的维度，展示针对系统内所有风险的推荐措施，措施信息包括：风险描述、处置措施步骤、受影响终端的统计与信息展示、受影响策略、推荐时间、所属类别；</w:t>
            </w:r>
            <w:r>
              <w:rPr>
                <w:rFonts w:hint="eastAsia"/>
              </w:rPr>
              <w:br w:type="textWrapping"/>
            </w:r>
            <w:r>
              <w:rPr>
                <w:rFonts w:hint="eastAsia"/>
              </w:rPr>
              <w:t>8.提供基于程序行为的独立恶意行为监控引擎，基于进程的操作行为和序列组合来应对未知威胁；</w:t>
            </w:r>
            <w:r>
              <w:rPr>
                <w:rFonts w:hint="eastAsia"/>
              </w:rPr>
              <w:br w:type="textWrapping"/>
            </w:r>
            <w:r>
              <w:rPr>
                <w:rFonts w:hint="eastAsia"/>
              </w:rPr>
              <w:t>9.具备预测机器学习技术，可检测可疑进程中或来自可移动存储、Web邮件等各渠道的文件中的新兴未知安全风险威胁；</w:t>
            </w:r>
            <w:r>
              <w:rPr>
                <w:rFonts w:hint="eastAsia"/>
              </w:rPr>
              <w:br w:type="textWrapping"/>
            </w:r>
            <w:r>
              <w:rPr>
                <w:rFonts w:hint="eastAsia"/>
              </w:rPr>
              <w:t>10.支持针对不同病毒类型针对性设置处置措施，可设定清除动作前，备份文件；</w:t>
            </w:r>
            <w:r>
              <w:rPr>
                <w:rFonts w:hint="eastAsia"/>
              </w:rPr>
              <w:br w:type="textWrapping"/>
            </w:r>
            <w:r>
              <w:rPr>
                <w:rFonts w:hint="eastAsia"/>
              </w:rPr>
              <w:t>11.具备Web信誉评估功能，包含HTTPS通信扫描，结合云安全架构自动识别并屏蔽恶意站点，阻止病毒自动更新；</w:t>
            </w:r>
            <w:r>
              <w:rPr>
                <w:rFonts w:hint="eastAsia"/>
              </w:rPr>
              <w:br w:type="textWrapping"/>
            </w:r>
            <w:r>
              <w:rPr>
                <w:rFonts w:hint="eastAsia"/>
              </w:rPr>
              <w:t>12.支持终端防火墙功能，可依据以下标准设定规则：远程IP，方向（出站\入站），协议（所有协议\ICMP\TCP\UDP\TCP+UDP）,端口；</w:t>
            </w:r>
            <w:r>
              <w:rPr>
                <w:rFonts w:hint="eastAsia"/>
              </w:rPr>
              <w:br w:type="textWrapping"/>
            </w:r>
            <w:r>
              <w:rPr>
                <w:rFonts w:hint="eastAsia"/>
              </w:rPr>
              <w:t>13.基于性能和业务需求，可配置探针记录内容（文件、进程、网络、注册表、系统、脚本、UMH、WMI事件）的详细程度和规则检测范围，支持“低消耗模式”、“均衡模式”和 “高检出模式”；</w:t>
            </w:r>
            <w:r>
              <w:rPr>
                <w:rFonts w:hint="eastAsia"/>
              </w:rPr>
              <w:br w:type="textWrapping"/>
            </w:r>
            <w:r>
              <w:rPr>
                <w:rFonts w:hint="eastAsia"/>
              </w:rPr>
              <w:t>14.支持管理员配置是否分别打开或关闭需记录事件类型（包括文件、进程、网络、注册表、系统、脚本、UMH、WMI事件）与事件记录子类型（包括文件创建、文件打开、文件写入、文件更名、文件删除、进程伪装、动态链接库注入、PE文件注入、脚本注入、线程劫持等）；</w:t>
            </w:r>
            <w:r>
              <w:rPr>
                <w:rFonts w:hint="eastAsia"/>
              </w:rPr>
              <w:br w:type="textWrapping"/>
            </w:r>
            <w:r>
              <w:rPr>
                <w:rFonts w:hint="eastAsia"/>
              </w:rPr>
              <w:t>15.在Windows 操作系统上，对于恶意域名访问检测，可精准定位的发起域名请求的原始进程信息而不是svchost；</w:t>
            </w:r>
            <w:r>
              <w:rPr>
                <w:rFonts w:hint="eastAsia"/>
              </w:rPr>
              <w:br w:type="textWrapping"/>
            </w:r>
            <w:r>
              <w:rPr>
                <w:rFonts w:hint="eastAsia"/>
              </w:rPr>
              <w:t>16.提供远程遏制终端给管理员，仅保留终端与服务器的连接，有效避免威胁蔓延。并支持配置遏制白名单，遏制白名单支持按IP、域名、进程名/进程全路径进行添加白名单；</w:t>
            </w:r>
            <w:r>
              <w:rPr>
                <w:rFonts w:hint="eastAsia"/>
              </w:rPr>
              <w:br w:type="textWrapping"/>
            </w:r>
            <w:r>
              <w:rPr>
                <w:rFonts w:hint="eastAsia"/>
              </w:rPr>
              <w:t>17.支持以终端维度查看终端所有资产信息，包括运行应用，安装软件，硬件，账号详情，启动项，进程，系统服务，计划任务，端口，数据库，Web服务，web站点，web应用，web框架，进程，系统服务，jar包和第三方类库；</w:t>
            </w:r>
            <w:r>
              <w:rPr>
                <w:rFonts w:hint="eastAsia"/>
              </w:rPr>
              <w:br w:type="textWrapping"/>
            </w:r>
            <w:r>
              <w:rPr>
                <w:rFonts w:hint="eastAsia"/>
              </w:rPr>
              <w:t>18.支持从运行进程统计中直接指定进程黑名单；</w:t>
            </w:r>
            <w:r>
              <w:rPr>
                <w:rFonts w:hint="eastAsia"/>
              </w:rPr>
              <w:br w:type="textWrapping"/>
            </w:r>
            <w:r>
              <w:rPr>
                <w:rFonts w:hint="eastAsia"/>
              </w:rPr>
              <w:t>19.支持禁用双网卡连接，禁用后仅支持与服务器连接的网卡通讯，断开其他网卡的网络连接；支持设置移动数据网卡的禁用、启用；支持禁用WIFI连接，同时支持配置允许使用的SSID白名单；支持禁用代理服务器，同时支持配置允许使用的代理服务器白名单，支持以IP或域名的方式添加白名单；支持禁用DNS域名解析服务，同时支持配置允许使用的DNS服务器白名单；</w:t>
            </w:r>
            <w:r>
              <w:rPr>
                <w:rFonts w:hint="eastAsia"/>
              </w:rPr>
              <w:br w:type="textWrapping"/>
            </w:r>
            <w:r>
              <w:rPr>
                <w:rFonts w:hint="eastAsia"/>
              </w:rPr>
              <w:t>20.支持对注册表键值进行保护，不允许被修改；当某个注册表键不存在时，支持管理员配置是否自动创建，则能够根据配置自动创建注册表键值；</w:t>
            </w:r>
            <w:r>
              <w:rPr>
                <w:rFonts w:hint="eastAsia"/>
              </w:rPr>
              <w:br w:type="textWrapping"/>
            </w:r>
            <w:r>
              <w:rPr>
                <w:rFonts w:hint="eastAsia"/>
              </w:rPr>
              <w:t>21.能够按照软件标识识别终端上已安装的软件，并将相同软件的不同版本聚合展示，便于统一管理和维护；</w:t>
            </w:r>
            <w:r>
              <w:rPr>
                <w:rFonts w:hint="eastAsia"/>
              </w:rPr>
              <w:br w:type="textWrapping"/>
            </w:r>
            <w:r>
              <w:rPr>
                <w:rFonts w:hint="eastAsia"/>
              </w:rPr>
              <w:t>22.对于白名单之外的域名访问，能够直接执行阻断动作，禁止访问违规域名；联动EDR能力，对于恶意域名可直接点击进入“调查分析-新建调查”页面，将域名条件带入进行调查。</w:t>
            </w:r>
          </w:p>
        </w:tc>
        <w:tc>
          <w:tcPr>
            <w:tcW w:w="422" w:type="pct"/>
            <w:vAlign w:val="center"/>
          </w:tcPr>
          <w:p w14:paraId="25E5148C">
            <w:pPr>
              <w:pStyle w:val="4"/>
            </w:pPr>
            <w:r>
              <w:rPr>
                <w:rFonts w:hint="eastAsia"/>
              </w:rPr>
              <w:t>套</w:t>
            </w:r>
          </w:p>
        </w:tc>
        <w:tc>
          <w:tcPr>
            <w:tcW w:w="367" w:type="pct"/>
            <w:vAlign w:val="center"/>
          </w:tcPr>
          <w:p w14:paraId="60520212">
            <w:pPr>
              <w:pStyle w:val="4"/>
            </w:pPr>
            <w:r>
              <w:rPr>
                <w:rFonts w:hint="eastAsia"/>
              </w:rPr>
              <w:t>1</w:t>
            </w:r>
          </w:p>
        </w:tc>
      </w:tr>
      <w:tr w14:paraId="52B7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trPr>
        <w:tc>
          <w:tcPr>
            <w:tcW w:w="369" w:type="pct"/>
            <w:vAlign w:val="center"/>
          </w:tcPr>
          <w:p w14:paraId="316C6C66">
            <w:pPr>
              <w:pStyle w:val="4"/>
            </w:pPr>
            <w:r>
              <w:rPr>
                <w:rFonts w:hint="eastAsia"/>
              </w:rPr>
              <w:t>3</w:t>
            </w:r>
          </w:p>
        </w:tc>
        <w:tc>
          <w:tcPr>
            <w:tcW w:w="370" w:type="pct"/>
            <w:vAlign w:val="center"/>
          </w:tcPr>
          <w:p w14:paraId="278758FA">
            <w:pPr>
              <w:pStyle w:val="4"/>
            </w:pPr>
            <w:r>
              <w:rPr>
                <w:rFonts w:hint="eastAsia"/>
              </w:rPr>
              <w:t>网络安全靶场</w:t>
            </w:r>
          </w:p>
        </w:tc>
        <w:tc>
          <w:tcPr>
            <w:tcW w:w="3470" w:type="pct"/>
            <w:vAlign w:val="center"/>
          </w:tcPr>
          <w:p w14:paraId="0E6D3315">
            <w:pPr>
              <w:pStyle w:val="4"/>
            </w:pPr>
            <w:r>
              <w:rPr>
                <w:rFonts w:hint="eastAsia"/>
              </w:rPr>
              <w:t>1.支持讲课和实操两种培训模式，讲课模式仅支持操作员查看教员屏幕，实操模式既支持操作员查看教员屏幕也支持操作员登录自身环境实操；</w:t>
            </w:r>
            <w:r>
              <w:rPr>
                <w:rFonts w:hint="eastAsia"/>
              </w:rPr>
              <w:br w:type="textWrapping"/>
            </w:r>
            <w:r>
              <w:rPr>
                <w:rFonts w:hint="eastAsia"/>
              </w:rPr>
              <w:t>2.支持教学管理功能，包含教学班级管理和教学内容管理；</w:t>
            </w:r>
            <w:r>
              <w:rPr>
                <w:rFonts w:hint="eastAsia"/>
              </w:rPr>
              <w:br w:type="textWrapping"/>
            </w:r>
            <w:r>
              <w:rPr>
                <w:rFonts w:hint="eastAsia"/>
              </w:rPr>
              <w:t>3.支持教学内容管理，可基于课程、实验、试卷安排教学；</w:t>
            </w:r>
            <w:r>
              <w:rPr>
                <w:rFonts w:hint="eastAsia"/>
              </w:rPr>
              <w:br w:type="textWrapping"/>
            </w:r>
            <w:r>
              <w:rPr>
                <w:rFonts w:hint="eastAsia"/>
              </w:rPr>
              <w:t>4.支持教学环境自动管理功能，包含自动部署环境、自动分配环境、自动开始课节、自动结束课节以及自动销毁环境；</w:t>
            </w:r>
            <w:r>
              <w:rPr>
                <w:rFonts w:hint="eastAsia"/>
              </w:rPr>
              <w:br w:type="textWrapping"/>
            </w:r>
            <w:r>
              <w:rPr>
                <w:rFonts w:hint="eastAsia"/>
              </w:rPr>
              <w:t>5.支持教员对教学环境进行手动管理，包含一键部署、一键销毁、单个部署、单个业务系统标准指标销毁等；</w:t>
            </w:r>
            <w:r>
              <w:rPr>
                <w:rFonts w:hint="eastAsia"/>
              </w:rPr>
              <w:br w:type="textWrapping"/>
            </w:r>
            <w:r>
              <w:rPr>
                <w:rFonts w:hint="eastAsia"/>
              </w:rPr>
              <w:t>6.支持操作员上传教学报告，并支持教员对报告进行预览、评级；</w:t>
            </w:r>
            <w:r>
              <w:rPr>
                <w:rFonts w:hint="eastAsia"/>
              </w:rPr>
              <w:br w:type="textWrapping"/>
            </w:r>
            <w:r>
              <w:rPr>
                <w:rFonts w:hint="eastAsia"/>
              </w:rPr>
              <w:t>7.支持教员查看操作员学习情况，包括指导书学习统计、答题记录、视频学习统计等；</w:t>
            </w:r>
            <w:r>
              <w:rPr>
                <w:rFonts w:hint="eastAsia"/>
              </w:rPr>
              <w:br w:type="textWrapping"/>
            </w:r>
            <w:r>
              <w:rPr>
                <w:rFonts w:hint="eastAsia"/>
              </w:rPr>
              <w:t>8.实操实验自学支持操作员自主管理实操环境，包括手动部署环境、手动销毁实操环境和手动延长实操环境保留时间，并支持实操环境的定时销毁；</w:t>
            </w:r>
            <w:r>
              <w:rPr>
                <w:rFonts w:hint="eastAsia"/>
              </w:rPr>
              <w:br w:type="textWrapping"/>
            </w:r>
            <w:r>
              <w:rPr>
                <w:rFonts w:hint="eastAsia"/>
              </w:rPr>
              <w:t>9.支持操作员对视频进行锚定，系统自动截取视频的当前播放画面，支持操作员为每个锚点添加文字说明；</w:t>
            </w:r>
            <w:r>
              <w:rPr>
                <w:rFonts w:hint="eastAsia"/>
              </w:rPr>
              <w:br w:type="textWrapping"/>
            </w:r>
            <w:r>
              <w:rPr>
                <w:rFonts w:hint="eastAsia"/>
              </w:rPr>
              <w:t>10.支持自动判定是否已学，包括指导书、视频、文档等学习资源的判定；</w:t>
            </w:r>
            <w:r>
              <w:rPr>
                <w:rFonts w:hint="eastAsia"/>
              </w:rPr>
              <w:br w:type="textWrapping"/>
            </w:r>
            <w:r>
              <w:rPr>
                <w:rFonts w:hint="eastAsia"/>
              </w:rPr>
              <w:t>11.支持集中考试管理，包含设定人员、起止时间、试卷等信息；</w:t>
            </w:r>
            <w:r>
              <w:rPr>
                <w:rFonts w:hint="eastAsia"/>
              </w:rPr>
              <w:br w:type="textWrapping"/>
            </w:r>
            <w:r>
              <w:rPr>
                <w:rFonts w:hint="eastAsia"/>
              </w:rPr>
              <w:t>12.支持个人自测功能，操作员可选择同一份自测试卷多次自测，系统自动判分并记录每一次自测的成绩；</w:t>
            </w:r>
            <w:r>
              <w:rPr>
                <w:rFonts w:hint="eastAsia"/>
              </w:rPr>
              <w:br w:type="textWrapping"/>
            </w:r>
            <w:r>
              <w:rPr>
                <w:rFonts w:hint="eastAsia"/>
              </w:rPr>
              <w:t>13.支持系统自动判定考试成绩，并支持自动检测及记录考试违规行为；</w:t>
            </w:r>
            <w:r>
              <w:rPr>
                <w:rFonts w:hint="eastAsia"/>
              </w:rPr>
              <w:br w:type="textWrapping"/>
            </w:r>
            <w:r>
              <w:rPr>
                <w:rFonts w:hint="eastAsia"/>
              </w:rPr>
              <w:t>14.实操实验包含实操环境、指导书、课件、学习视频、随堂练习5个方面的内容；</w:t>
            </w:r>
            <w:r>
              <w:rPr>
                <w:rFonts w:hint="eastAsia"/>
              </w:rPr>
              <w:br w:type="textWrapping"/>
            </w:r>
            <w:r>
              <w:rPr>
                <w:rFonts w:hint="eastAsia"/>
              </w:rPr>
              <w:t>15.理论学习包含指导书、课件、学习视频、随堂练习4个方面的内容；</w:t>
            </w:r>
            <w:r>
              <w:rPr>
                <w:rFonts w:hint="eastAsia"/>
              </w:rPr>
              <w:br w:type="textWrapping"/>
            </w:r>
            <w:r>
              <w:rPr>
                <w:rFonts w:hint="eastAsia"/>
              </w:rPr>
              <w:t>16.支持实操实验自定义，包含创建、修改、删除、测试、发布等操作；</w:t>
            </w:r>
            <w:r>
              <w:rPr>
                <w:rFonts w:hint="eastAsia"/>
              </w:rPr>
              <w:br w:type="textWrapping"/>
            </w:r>
            <w:r>
              <w:rPr>
                <w:rFonts w:hint="eastAsia"/>
              </w:rPr>
              <w:t>17.支持三种试卷类型，包含定序试卷、随机顺序试卷、不固定题目试卷；</w:t>
            </w:r>
            <w:r>
              <w:rPr>
                <w:rFonts w:hint="eastAsia"/>
              </w:rPr>
              <w:br w:type="textWrapping"/>
            </w:r>
            <w:r>
              <w:rPr>
                <w:rFonts w:hint="eastAsia"/>
              </w:rPr>
              <w:t>18.支持渗透闯关场景管理，可对场景进行导入、导出、编辑、删除等操作，并支持查看指定场景创建人、创建时间等详情信息；</w:t>
            </w:r>
            <w:r>
              <w:rPr>
                <w:rFonts w:hint="eastAsia"/>
              </w:rPr>
              <w:br w:type="textWrapping"/>
            </w:r>
            <w:r>
              <w:rPr>
                <w:rFonts w:hint="eastAsia"/>
              </w:rPr>
              <w:t>19.渗透闯关场景下支持创建空白任务和基于场景创建任务两种创建任务方式，并支持对任务进行编辑、删除以及查看详情等操作；</w:t>
            </w:r>
            <w:r>
              <w:rPr>
                <w:rFonts w:hint="eastAsia"/>
              </w:rPr>
              <w:br w:type="textWrapping"/>
            </w:r>
            <w:r>
              <w:rPr>
                <w:rFonts w:hint="eastAsia"/>
              </w:rPr>
              <w:t>20.渗透闯关场景下支持团队管理，可定义角色的名称、组别等，角色类型包括管理类、设计类、裁决类、操作类等；</w:t>
            </w:r>
            <w:r>
              <w:rPr>
                <w:rFonts w:hint="eastAsia"/>
              </w:rPr>
              <w:br w:type="textWrapping"/>
            </w:r>
            <w:r>
              <w:rPr>
                <w:rFonts w:hint="eastAsia"/>
              </w:rPr>
              <w:t>21.渗透闯关场景下支持设备管理，可实时展示设备运行状态，并支持设备接入以及对设备进行开机、关机、重启、重置、修改密码等操作；</w:t>
            </w:r>
            <w:r>
              <w:rPr>
                <w:rFonts w:hint="eastAsia"/>
              </w:rPr>
              <w:br w:type="textWrapping"/>
            </w:r>
            <w:r>
              <w:rPr>
                <w:rFonts w:hint="eastAsia"/>
              </w:rPr>
              <w:t>22.渗透闯关场景下支持流程事务、临机事务两种事务模式，并可对环境事务、人员事务、判断事务等多种类型事务进行管理与运行状态监控；</w:t>
            </w:r>
            <w:r>
              <w:rPr>
                <w:rFonts w:hint="eastAsia"/>
              </w:rPr>
              <w:br w:type="textWrapping"/>
            </w:r>
            <w:r>
              <w:rPr>
                <w:rFonts w:hint="eastAsia"/>
              </w:rPr>
              <w:t>23.支持红蓝对抗场景管理，可对场景进行导入、导出、编辑、删除等操作，并支持查看指定场景创建人、创建时间等详情信息；</w:t>
            </w:r>
            <w:r>
              <w:rPr>
                <w:rFonts w:hint="eastAsia"/>
              </w:rPr>
              <w:br w:type="textWrapping"/>
            </w:r>
            <w:r>
              <w:rPr>
                <w:rFonts w:hint="eastAsia"/>
              </w:rPr>
              <w:t>24.红蓝对抗场景下支持创建空白任务和基于场景创建任务两种创建任务方式，并支持对任务进行编辑、删除以及查看详情等操作；</w:t>
            </w:r>
            <w:r>
              <w:rPr>
                <w:rFonts w:hint="eastAsia"/>
              </w:rPr>
              <w:br w:type="textWrapping"/>
            </w:r>
            <w:r>
              <w:rPr>
                <w:rFonts w:hint="eastAsia"/>
              </w:rPr>
              <w:t>25.支持使用目标网络模板快速构建目标网络拓扑，包括选择内部模板和导入外部模板两种方式；</w:t>
            </w:r>
            <w:r>
              <w:rPr>
                <w:rFonts w:hint="eastAsia"/>
              </w:rPr>
              <w:br w:type="textWrapping"/>
            </w:r>
            <w:r>
              <w:rPr>
                <w:rFonts w:hint="eastAsia"/>
              </w:rPr>
              <w:t>26.提供虚拟网络的二层VLAN配置能力；并支持VLAN配置在两个交换机间传导的精确控制；</w:t>
            </w:r>
            <w:r>
              <w:rPr>
                <w:rFonts w:hint="eastAsia"/>
              </w:rPr>
              <w:br w:type="textWrapping"/>
            </w:r>
            <w:r>
              <w:rPr>
                <w:rFonts w:hint="eastAsia"/>
              </w:rPr>
              <w:t>27.支持多层次网络配置编辑，通过拖拽并配置子网络的方式实现网络层次化编辑，包括子网络基础信息以及子网络内的网络、节点等相关配置；支持右键展开和关闭子网络的拓扑结构；</w:t>
            </w:r>
            <w:r>
              <w:rPr>
                <w:rFonts w:hint="eastAsia"/>
              </w:rPr>
              <w:br w:type="textWrapping"/>
            </w:r>
            <w:r>
              <w:rPr>
                <w:rFonts w:hint="eastAsia"/>
              </w:rPr>
              <w:t>28.支持查看目标网络中虚拟节点及实物节点的实时运行状态，包括节点运行中、已关机、已挂起、已搁置等多种运行状态的实时查看；</w:t>
            </w:r>
            <w:r>
              <w:rPr>
                <w:rFonts w:hint="eastAsia"/>
              </w:rPr>
              <w:br w:type="textWrapping"/>
            </w:r>
            <w:r>
              <w:rPr>
                <w:rFonts w:hint="eastAsia"/>
              </w:rPr>
              <w:t>29.支持以图表的形式对虚拟节点的CPU、内存、磁盘利用率等信息进行展示，以及磁盘读写吞吐量、网卡出/入流量、网卡出/入丢包率等相关信息监控展示；</w:t>
            </w:r>
            <w:r>
              <w:rPr>
                <w:rFonts w:hint="eastAsia"/>
              </w:rPr>
              <w:br w:type="textWrapping"/>
            </w:r>
            <w:r>
              <w:rPr>
                <w:rFonts w:hint="eastAsia"/>
              </w:rPr>
              <w:t>30.支持系统中虚拟服务器节点、客户端节点、虚拟网络节点、虚拟安全设备节点等不同功能类型节点的生成，支持常见网络和安全设备，包括交换机、路由器、防火墙、IDS、WAF等；</w:t>
            </w:r>
            <w:r>
              <w:rPr>
                <w:rFonts w:hint="eastAsia"/>
              </w:rPr>
              <w:br w:type="textWrapping"/>
            </w:r>
            <w:r>
              <w:rPr>
                <w:rFonts w:hint="eastAsia"/>
              </w:rPr>
              <w:t>31.支持X86架构虚拟机、ARM架构虚拟机、容器的混合生成，同一二层网络中支持三种虚拟化节点；</w:t>
            </w:r>
            <w:r>
              <w:rPr>
                <w:rFonts w:hint="eastAsia"/>
              </w:rPr>
              <w:br w:type="textWrapping"/>
            </w:r>
            <w:r>
              <w:rPr>
                <w:rFonts w:hint="eastAsia"/>
              </w:rPr>
              <w:t>32.支持虚拟机和容器多网卡的仿真，支持对指定虚拟链路的详细特性进行设置，包括链路带宽、延迟和丢包率等，用于模拟相关区域的网络实际情况；</w:t>
            </w:r>
            <w:r>
              <w:rPr>
                <w:rFonts w:hint="eastAsia"/>
              </w:rPr>
              <w:br w:type="textWrapping"/>
            </w:r>
            <w:r>
              <w:rPr>
                <w:rFonts w:hint="eastAsia"/>
              </w:rPr>
              <w:t>33.路由器仿真支持进入路由进行路由配置，虚拟路由支持RIP、OSPF、BGP、等常用协议，支持配置IPsec、OpenVPN等多种VPN协议，支持VXLAN协议，并能够与实物路由互联互通；</w:t>
            </w:r>
            <w:r>
              <w:rPr>
                <w:rFonts w:hint="eastAsia"/>
              </w:rPr>
              <w:br w:type="textWrapping"/>
            </w:r>
            <w:r>
              <w:rPr>
                <w:rFonts w:hint="eastAsia"/>
              </w:rPr>
              <w:t>34.支持根据不同的虚拟节点类型，自动选择KVM域或者Docker域；</w:t>
            </w:r>
            <w:r>
              <w:rPr>
                <w:rFonts w:hint="eastAsia"/>
              </w:rPr>
              <w:br w:type="textWrapping"/>
            </w:r>
            <w:r>
              <w:rPr>
                <w:rFonts w:hint="eastAsia"/>
              </w:rPr>
              <w:t>35.支持部署过程的监控和展示，支持对部署的各类节点总数、各类节点进度、部署错误的类型进行展示，显示进行中、等待中、失败和成功的具体节点和数量，对于部署失败的节点，系统给出失败原因。部署状态支持自动和手动刷新的模式；</w:t>
            </w:r>
            <w:r>
              <w:rPr>
                <w:rFonts w:hint="eastAsia"/>
              </w:rPr>
              <w:br w:type="textWrapping"/>
            </w:r>
            <w:r>
              <w:rPr>
                <w:rFonts w:hint="eastAsia"/>
              </w:rPr>
              <w:t>36.单一拓扑增量部署次数不限，并能记录各次的部署记录。</w:t>
            </w:r>
            <w:r>
              <w:rPr>
                <w:rFonts w:hint="eastAsia"/>
              </w:rPr>
              <w:br w:type="textWrapping"/>
            </w:r>
            <w:r>
              <w:rPr>
                <w:rFonts w:hint="eastAsia"/>
              </w:rPr>
              <w:t>37.支持将异地的设备接入到虚拟网络中，并与虚拟网络中的虚拟机和容器在同一编址空间；</w:t>
            </w:r>
            <w:r>
              <w:rPr>
                <w:rFonts w:hint="eastAsia"/>
              </w:rPr>
              <w:br w:type="textWrapping"/>
            </w:r>
            <w:r>
              <w:rPr>
                <w:rFonts w:hint="eastAsia"/>
              </w:rPr>
              <w:t>38.支持配置公共网络IP地址池，可给不同的试验环境配置不同的公网IP地址池，支持公网IP地址池的管理。</w:t>
            </w:r>
            <w:r>
              <w:rPr>
                <w:rFonts w:hint="eastAsia"/>
              </w:rPr>
              <w:br w:type="textWrapping"/>
            </w:r>
            <w:r>
              <w:rPr>
                <w:rFonts w:hint="eastAsia"/>
              </w:rPr>
              <w:t>39.具备单位配置管理能力，可配置单位名称、单位描述、单位所属系统等信息；支持单位的增、删、改、查等操作</w:t>
            </w:r>
            <w:r>
              <w:rPr>
                <w:rFonts w:hint="eastAsia"/>
              </w:rPr>
              <w:br w:type="textWrapping"/>
            </w:r>
            <w:r>
              <w:rPr>
                <w:rFonts w:hint="eastAsia"/>
              </w:rPr>
              <w:t>40.支持虚拟节点启动配额管理，可定义虚拟节点 CPU、磁盘和内存的大小，支持配额的新增、删除、查询以及将本地配额同步到虚拟化平台;</w:t>
            </w:r>
            <w:r>
              <w:rPr>
                <w:rFonts w:hint="eastAsia"/>
              </w:rPr>
              <w:br w:type="textWrapping"/>
            </w:r>
            <w:r>
              <w:rPr>
                <w:rFonts w:hint="eastAsia"/>
              </w:rPr>
              <w:t>41.系统网络和外部网络之间互相隔离，保证系统免受外部的攻击；</w:t>
            </w:r>
            <w:r>
              <w:rPr>
                <w:rFonts w:hint="eastAsia"/>
              </w:rPr>
              <w:br w:type="textWrapping"/>
            </w:r>
            <w:r>
              <w:rPr>
                <w:rFonts w:hint="eastAsia"/>
              </w:rPr>
              <w:t>42.具备目标网络信息列表展示能力，支持显示目标网络的名称、IP、部署状态、虚拟节点数量、目标网络使用计算域、创建人、所属系统、所属单位、创建时间等信息。</w:t>
            </w:r>
          </w:p>
        </w:tc>
        <w:tc>
          <w:tcPr>
            <w:tcW w:w="422" w:type="pct"/>
            <w:vAlign w:val="center"/>
          </w:tcPr>
          <w:p w14:paraId="0E4D7251">
            <w:pPr>
              <w:pStyle w:val="4"/>
            </w:pPr>
            <w:r>
              <w:rPr>
                <w:rFonts w:hint="eastAsia"/>
              </w:rPr>
              <w:t>套</w:t>
            </w:r>
          </w:p>
        </w:tc>
        <w:tc>
          <w:tcPr>
            <w:tcW w:w="367" w:type="pct"/>
            <w:vAlign w:val="center"/>
          </w:tcPr>
          <w:p w14:paraId="4C273E0E">
            <w:pPr>
              <w:pStyle w:val="4"/>
            </w:pPr>
            <w:r>
              <w:rPr>
                <w:rFonts w:hint="eastAsia"/>
              </w:rPr>
              <w:t>1</w:t>
            </w:r>
          </w:p>
        </w:tc>
      </w:tr>
      <w:tr w14:paraId="58A4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369" w:type="pct"/>
            <w:vAlign w:val="center"/>
          </w:tcPr>
          <w:p w14:paraId="53FD4444">
            <w:pPr>
              <w:pStyle w:val="4"/>
            </w:pPr>
            <w:r>
              <w:rPr>
                <w:rFonts w:hint="eastAsia"/>
              </w:rPr>
              <w:t>4</w:t>
            </w:r>
          </w:p>
        </w:tc>
        <w:tc>
          <w:tcPr>
            <w:tcW w:w="370" w:type="pct"/>
            <w:vAlign w:val="center"/>
          </w:tcPr>
          <w:p w14:paraId="3630C06B">
            <w:pPr>
              <w:pStyle w:val="4"/>
            </w:pPr>
            <w:r>
              <w:rPr>
                <w:rFonts w:hint="eastAsia"/>
              </w:rPr>
              <w:t>防火墙</w:t>
            </w:r>
          </w:p>
        </w:tc>
        <w:tc>
          <w:tcPr>
            <w:tcW w:w="3470" w:type="pct"/>
            <w:vAlign w:val="center"/>
          </w:tcPr>
          <w:p w14:paraId="075288F0">
            <w:pPr>
              <w:pStyle w:val="4"/>
            </w:pPr>
            <w:r>
              <w:rPr>
                <w:rFonts w:hint="eastAsia"/>
              </w:rPr>
              <w:t>1.国产CPU，千兆电口≥6个, 千兆光口≥4个，万兆光口≥4个；硬盘≥1TB；配置双电源；</w:t>
            </w:r>
            <w:r>
              <w:rPr>
                <w:rFonts w:hint="eastAsia"/>
              </w:rPr>
              <w:br w:type="textWrapping"/>
            </w:r>
            <w:r>
              <w:rPr>
                <w:rFonts w:hint="eastAsia"/>
              </w:rPr>
              <w:t>2.吞吐量≥20Gbps，应用层吞吐量≥12Gbps，最大并发连接数≥500万，每秒新建连接数≥50万；</w:t>
            </w:r>
            <w:r>
              <w:rPr>
                <w:rFonts w:hint="eastAsia"/>
              </w:rPr>
              <w:br w:type="textWrapping"/>
            </w:r>
            <w:r>
              <w:rPr>
                <w:rFonts w:hint="eastAsia"/>
              </w:rPr>
              <w:t>3.整机同时具备防火墙、服务器负载均衡、入侵防御、防病毒、应用识别和web应用防护（WAF）等功能；</w:t>
            </w:r>
            <w:r>
              <w:rPr>
                <w:rFonts w:hint="eastAsia"/>
              </w:rPr>
              <w:br w:type="textWrapping"/>
            </w:r>
            <w:r>
              <w:rPr>
                <w:rFonts w:hint="eastAsia"/>
              </w:rPr>
              <w:t>4.可基于每个SSLVPN用户的会话连接数、连接时间和流量阀值进行细颗粒度的管控；支持IPsecVPN智能选路，根据隧道质量调度流量；支持SSL的版本包括TLS1.0、TLS1.1、TLS1.2、TLS1.3；</w:t>
            </w:r>
            <w:r>
              <w:rPr>
                <w:rFonts w:hint="eastAsia"/>
              </w:rPr>
              <w:br w:type="textWrapping"/>
            </w:r>
            <w:r>
              <w:rPr>
                <w:rFonts w:hint="eastAsia"/>
              </w:rPr>
              <w:t>5.支持一体化安全策略，能够基于源/目的安全域、源IP/MAC地址、目的IP地址、地区、服务、时间、用户/用户组、应用层协议、五元组、内容安全（WAF、IPS、数据过滤、文件过滤AV、URL过滤和APT防御等）统一界面进行安全策略配置；</w:t>
            </w:r>
            <w:r>
              <w:rPr>
                <w:rFonts w:hint="eastAsia"/>
              </w:rPr>
              <w:br w:type="textWrapping"/>
            </w:r>
            <w:r>
              <w:rPr>
                <w:rFonts w:hint="eastAsia"/>
              </w:rPr>
              <w:t>6.支持策略风险调优，支持安全策略优化分析，支持策略数冗余及命中分析，支持基于应用风险的自动批量和手动逐条策略调优，可根据流量、应用、风险类型等细粒度展示，并给出总体安全评分，便于用户更好的管理安全策略；</w:t>
            </w:r>
            <w:r>
              <w:rPr>
                <w:rFonts w:hint="eastAsia"/>
              </w:rPr>
              <w:br w:type="textWrapping"/>
            </w:r>
            <w:r>
              <w:rPr>
                <w:rFonts w:hint="eastAsia"/>
              </w:rPr>
              <w:t>7.支持SQL注入、跨站脚本、远程代码执行、字符编码等攻击的防护，支持对网络设备、网页服务器、数据库、网页应用等设备的专属特征分类，支持CC攻击防护，可基于检测请求报文头的X-Forwarded-For字段，以获取真正的源IP地址；</w:t>
            </w:r>
            <w:r>
              <w:rPr>
                <w:rFonts w:hint="eastAsia"/>
              </w:rPr>
              <w:br w:type="textWrapping"/>
            </w:r>
            <w:r>
              <w:rPr>
                <w:rFonts w:hint="eastAsia"/>
              </w:rPr>
              <w:t>8.支持至少5000种独立Web特征的攻击检测和防御特征库；</w:t>
            </w:r>
            <w:r>
              <w:rPr>
                <w:rFonts w:hint="eastAsia"/>
              </w:rPr>
              <w:br w:type="textWrapping"/>
            </w:r>
            <w:r>
              <w:rPr>
                <w:rFonts w:hint="eastAsia"/>
              </w:rPr>
              <w:t>9.当终端流量流经设备时，设备可以分析并提取出终端信息，例如终端的厂商、型号等，并支持在终端信息发生变更时(比如将原厂商的摄像头换为其他厂商的摄像头)向用户发送日志提示用户；</w:t>
            </w:r>
            <w:r>
              <w:rPr>
                <w:rFonts w:hint="eastAsia"/>
              </w:rPr>
              <w:br w:type="textWrapping"/>
            </w:r>
            <w:r>
              <w:rPr>
                <w:rFonts w:hint="eastAsia"/>
              </w:rPr>
              <w:t>10.设备提供海量预分类的URL地址库，支持根据URL类别实现URL过滤;设备支持管理者自定义新的URL地址和URL分类；支持不解密的方式实现HTTPS URL过滤；支持联动云端URL地址库进行全面实施核查；</w:t>
            </w:r>
            <w:r>
              <w:rPr>
                <w:rFonts w:hint="eastAsia"/>
              </w:rPr>
              <w:br w:type="textWrapping"/>
            </w:r>
            <w:r>
              <w:rPr>
                <w:rFonts w:hint="eastAsia"/>
              </w:rPr>
              <w:t>11.僵尸网络分析，攻击链推导及资产安全风险等级的可视化呈现；基于应用的数据分析；</w:t>
            </w:r>
            <w:r>
              <w:rPr>
                <w:rFonts w:hint="eastAsia"/>
              </w:rPr>
              <w:br w:type="textWrapping"/>
            </w:r>
            <w:r>
              <w:rPr>
                <w:rFonts w:hint="eastAsia"/>
              </w:rPr>
              <w:t>12.支持基于对包括但不限于操作系统、网络设备、办公软件、网页服务等保护对象的入侵防御策略，支持基于对漏洞、恶意文件、信息收集类攻击等的攻击分类的防护策略，支持基于服务器、客户端的防护策略。且缺省动作支持黑名单；</w:t>
            </w:r>
            <w:r>
              <w:rPr>
                <w:rFonts w:hint="eastAsia"/>
              </w:rPr>
              <w:br w:type="textWrapping"/>
            </w:r>
            <w:r>
              <w:rPr>
                <w:rFonts w:hint="eastAsia"/>
              </w:rPr>
              <w:t>13.可基于病毒特征进行检测，实现病毒库手动和自动升级，实现病毒日志和报表;防病毒本地库数量600万+支持基于文件协议、邮件协议(SMTP/POP3/IMAP)、共享议(NFS/SMB)的病毒功能。可基于病毒特征进行检测、动作响应、提供报表。发现病毒发送的告警信息，支持用户编辑告警内容；</w:t>
            </w:r>
            <w:r>
              <w:rPr>
                <w:rFonts w:hint="eastAsia"/>
              </w:rPr>
              <w:br w:type="textWrapping"/>
            </w:r>
            <w:r>
              <w:rPr>
                <w:rFonts w:hint="eastAsia"/>
              </w:rPr>
              <w:t>14.支持HTTPS加密流量的安全检测，支持TCP代理和SSL代理且代理策略中可同时配置多类过滤条件，具体包括:源安全域目的安全域、源地址、目的地址、用户和服务。一类过滤条件可以配置多个匹配项；</w:t>
            </w:r>
            <w:r>
              <w:rPr>
                <w:rFonts w:hint="eastAsia"/>
              </w:rPr>
              <w:br w:type="textWrapping"/>
            </w:r>
            <w:r>
              <w:rPr>
                <w:rFonts w:hint="eastAsia"/>
              </w:rPr>
              <w:t>15.支持服务器负载均衡(SLB)，支持基于HTTP、RADIUS、MYSQL等应用类型的匹配，支持基于IP流量特征、ISP、用户入接口、TCP载荷等类型的匹配规则。</w:t>
            </w:r>
          </w:p>
        </w:tc>
        <w:tc>
          <w:tcPr>
            <w:tcW w:w="422" w:type="pct"/>
            <w:vAlign w:val="center"/>
          </w:tcPr>
          <w:p w14:paraId="045C1E48">
            <w:pPr>
              <w:pStyle w:val="4"/>
            </w:pPr>
            <w:r>
              <w:rPr>
                <w:rFonts w:hint="eastAsia"/>
              </w:rPr>
              <w:t>台</w:t>
            </w:r>
          </w:p>
        </w:tc>
        <w:tc>
          <w:tcPr>
            <w:tcW w:w="367" w:type="pct"/>
            <w:vAlign w:val="center"/>
          </w:tcPr>
          <w:p w14:paraId="5D026162">
            <w:pPr>
              <w:pStyle w:val="4"/>
            </w:pPr>
            <w:r>
              <w:rPr>
                <w:rFonts w:hint="eastAsia"/>
              </w:rPr>
              <w:t>6</w:t>
            </w:r>
          </w:p>
        </w:tc>
      </w:tr>
      <w:tr w14:paraId="68AB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5" w:hRule="atLeast"/>
        </w:trPr>
        <w:tc>
          <w:tcPr>
            <w:tcW w:w="369" w:type="pct"/>
            <w:vAlign w:val="center"/>
          </w:tcPr>
          <w:p w14:paraId="33C496E3">
            <w:pPr>
              <w:pStyle w:val="4"/>
            </w:pPr>
            <w:r>
              <w:rPr>
                <w:rFonts w:hint="eastAsia"/>
              </w:rPr>
              <w:t>5</w:t>
            </w:r>
          </w:p>
        </w:tc>
        <w:tc>
          <w:tcPr>
            <w:tcW w:w="370" w:type="pct"/>
            <w:vAlign w:val="center"/>
          </w:tcPr>
          <w:p w14:paraId="17DD52CA">
            <w:pPr>
              <w:pStyle w:val="4"/>
            </w:pPr>
            <w:r>
              <w:rPr>
                <w:rFonts w:hint="eastAsia"/>
              </w:rPr>
              <w:t>云防火墙</w:t>
            </w:r>
          </w:p>
        </w:tc>
        <w:tc>
          <w:tcPr>
            <w:tcW w:w="3470" w:type="pct"/>
            <w:vAlign w:val="center"/>
          </w:tcPr>
          <w:p w14:paraId="20BDDE6F">
            <w:pPr>
              <w:pStyle w:val="4"/>
            </w:pPr>
            <w:r>
              <w:rPr>
                <w:rFonts w:hint="eastAsia"/>
              </w:rPr>
              <w:t>1.国产CPU，万兆光口≥16个；硬盘≥480GB；配置双电源；</w:t>
            </w:r>
            <w:r>
              <w:rPr>
                <w:rFonts w:hint="eastAsia"/>
              </w:rPr>
              <w:br w:type="textWrapping"/>
            </w:r>
            <w:r>
              <w:rPr>
                <w:rFonts w:hint="eastAsia"/>
              </w:rPr>
              <w:t>2.吞吐量≥40Gbps，应用层吞吐量≥25Gbps，最大并发连接数≥40000万，每秒新建连接数≥100万；</w:t>
            </w:r>
            <w:r>
              <w:rPr>
                <w:rFonts w:hint="eastAsia"/>
              </w:rPr>
              <w:br w:type="textWrapping"/>
            </w:r>
            <w:r>
              <w:rPr>
                <w:rFonts w:hint="eastAsia"/>
              </w:rPr>
              <w:t>3.整机同时具备防火墙、服务器负载均衡、入侵防御、防病毒、应用识别和web应用防护（WAF）等功能；</w:t>
            </w:r>
            <w:r>
              <w:rPr>
                <w:rFonts w:hint="eastAsia"/>
              </w:rPr>
              <w:br w:type="textWrapping"/>
            </w:r>
            <w:r>
              <w:rPr>
                <w:rFonts w:hint="eastAsia"/>
              </w:rPr>
              <w:t>4.可基于每个SSLVPN用户的会话连接数、连接时间和流量阀值进行细颗粒度的管控；支持IPsecVPN智能选路，根据隧道质量调度流量；支持SSL的版本包括TLS1.0、TLS1.1、TLS1.2、TLS1.3；</w:t>
            </w:r>
            <w:r>
              <w:rPr>
                <w:rFonts w:hint="eastAsia"/>
              </w:rPr>
              <w:br w:type="textWrapping"/>
            </w:r>
            <w:r>
              <w:rPr>
                <w:rFonts w:hint="eastAsia"/>
              </w:rPr>
              <w:t>5.支持一体化安全策略，能够基于源/目的安全域、源IP/MAC地址、目的IP地址、地区、服务、时间、用户/用户组、应用层协议、五元组、内容安全（WAF、IPS、数据过滤、文件过滤AV、URL过滤和APT防御等）统一界面进行安全策略配置；</w:t>
            </w:r>
            <w:r>
              <w:rPr>
                <w:rFonts w:hint="eastAsia"/>
              </w:rPr>
              <w:br w:type="textWrapping"/>
            </w:r>
            <w:r>
              <w:rPr>
                <w:rFonts w:hint="eastAsia"/>
              </w:rPr>
              <w:t>6.支持策略风险调优，支持安全策略优化分析，支持策略数冗余及命中分析，支持基于应用风险的自动批量和手动逐条策略调优，可根据流量、应用、风险类型等细粒度展示，并给出总体安全评分，便于用户更好的管理安全策略；</w:t>
            </w:r>
            <w:r>
              <w:rPr>
                <w:rFonts w:hint="eastAsia"/>
              </w:rPr>
              <w:br w:type="textWrapping"/>
            </w:r>
            <w:r>
              <w:rPr>
                <w:rFonts w:hint="eastAsia"/>
              </w:rPr>
              <w:t>7.支持SQL注入、跨站脚本、远程代码执行、字符编码等攻击的防护，支持对网络设备、网页服务器、数据库、网页应用等设备的专属特征分类，支持CC攻击防护，可基于检测请求报文头的X-Forwarded-For字段，以获取真正的源IP地址；</w:t>
            </w:r>
            <w:r>
              <w:rPr>
                <w:rFonts w:hint="eastAsia"/>
              </w:rPr>
              <w:br w:type="textWrapping"/>
            </w:r>
            <w:r>
              <w:rPr>
                <w:rFonts w:hint="eastAsia"/>
              </w:rPr>
              <w:t>8.支持至少5000种独立Web特征的攻击检测和防御特征库；</w:t>
            </w:r>
            <w:r>
              <w:rPr>
                <w:rFonts w:hint="eastAsia"/>
              </w:rPr>
              <w:br w:type="textWrapping"/>
            </w:r>
            <w:r>
              <w:rPr>
                <w:rFonts w:hint="eastAsia"/>
              </w:rPr>
              <w:t>9.当终端流量流经设备时，设备可以分析并提取出终端信息，例如终端的厂商、型号等，并支持在终端信息发生变更时(比如将原厂商的摄像头换为其他厂商的摄像头)向用户发送日志提示用户；</w:t>
            </w:r>
            <w:r>
              <w:rPr>
                <w:rFonts w:hint="eastAsia"/>
              </w:rPr>
              <w:br w:type="textWrapping"/>
            </w:r>
            <w:r>
              <w:rPr>
                <w:rFonts w:hint="eastAsia"/>
              </w:rPr>
              <w:t>10.设备提供海量预分类的URL地址库，支持根据URL类别实现URL过滤;设备支持管理者自定义新的URL地址和URL分类；支持不解密的方式实现HTTPS URL过滤；支持联动云端URL地址库进行全面实施核查；</w:t>
            </w:r>
            <w:r>
              <w:rPr>
                <w:rFonts w:hint="eastAsia"/>
              </w:rPr>
              <w:br w:type="textWrapping"/>
            </w:r>
            <w:r>
              <w:rPr>
                <w:rFonts w:hint="eastAsia"/>
              </w:rPr>
              <w:t>11.僵尸网络分析，攻击链推导及资产安全风险等级的可视化呈现；基于应用的数据分析；</w:t>
            </w:r>
            <w:r>
              <w:rPr>
                <w:rFonts w:hint="eastAsia"/>
              </w:rPr>
              <w:br w:type="textWrapping"/>
            </w:r>
            <w:r>
              <w:rPr>
                <w:rFonts w:hint="eastAsia"/>
              </w:rPr>
              <w:t>12.支持基于对包括但不限于操作系统、网络设备、办公软件、网页服务等保护对象的入侵防御策略，支持基于对漏洞、恶意文件、信息收集类攻击等的攻击分类的防护策略，支持基于服务器、客户端的防护策略。且缺省动作支持黑名单；</w:t>
            </w:r>
            <w:r>
              <w:rPr>
                <w:rFonts w:hint="eastAsia"/>
              </w:rPr>
              <w:br w:type="textWrapping"/>
            </w:r>
            <w:r>
              <w:rPr>
                <w:rFonts w:hint="eastAsia"/>
              </w:rPr>
              <w:t>13.可基于病毒特征进行检测，实现病毒库手动和自动升级，实现病毒日志和报表;防病毒本地库数量600万+支持基于文件协议、邮件协议(SMTP/POP3/IMAP)、共享议(NFS/SMB)的病毒功能（提供界面截图并加盖公司公章）。可基于病毒特征进行检测、动作响应、提供报表。发现病毒发送的告警信息，支持用户编辑告警内容；</w:t>
            </w:r>
            <w:r>
              <w:rPr>
                <w:rFonts w:hint="eastAsia"/>
              </w:rPr>
              <w:br w:type="textWrapping"/>
            </w:r>
            <w:r>
              <w:rPr>
                <w:rFonts w:hint="eastAsia"/>
              </w:rPr>
              <w:t>14.支持HTTPS加密流量的安全检测，支持TCP代理和SSL代理且代理策略中可同时配置多类过滤条件，具体包括:源安全域目的安全域、源地址、目的地址、用户和服务。一类过滤条件可以配置多个匹配项；</w:t>
            </w:r>
            <w:r>
              <w:rPr>
                <w:rFonts w:hint="eastAsia"/>
              </w:rPr>
              <w:br w:type="textWrapping"/>
            </w:r>
            <w:r>
              <w:rPr>
                <w:rFonts w:hint="eastAsia"/>
              </w:rPr>
              <w:t>15.支持服务器负载均衡(SLB)，支持基于HTTP、RADIUS、MYSQL等应用类型的匹配，支持基于IP流量特征、ISP、用户入接口、TCP载荷等类型的匹配规则。</w:t>
            </w:r>
          </w:p>
        </w:tc>
        <w:tc>
          <w:tcPr>
            <w:tcW w:w="422" w:type="pct"/>
            <w:vAlign w:val="center"/>
          </w:tcPr>
          <w:p w14:paraId="2F0B1401">
            <w:pPr>
              <w:pStyle w:val="4"/>
            </w:pPr>
            <w:r>
              <w:rPr>
                <w:rFonts w:hint="eastAsia"/>
              </w:rPr>
              <w:t>台</w:t>
            </w:r>
          </w:p>
        </w:tc>
        <w:tc>
          <w:tcPr>
            <w:tcW w:w="367" w:type="pct"/>
            <w:vAlign w:val="center"/>
          </w:tcPr>
          <w:p w14:paraId="570B2F5F">
            <w:pPr>
              <w:pStyle w:val="4"/>
            </w:pPr>
            <w:r>
              <w:rPr>
                <w:rFonts w:hint="eastAsia"/>
              </w:rPr>
              <w:t>2</w:t>
            </w:r>
          </w:p>
        </w:tc>
      </w:tr>
      <w:tr w14:paraId="0174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369" w:type="pct"/>
            <w:vAlign w:val="center"/>
          </w:tcPr>
          <w:p w14:paraId="06CE0893">
            <w:pPr>
              <w:pStyle w:val="4"/>
            </w:pPr>
            <w:r>
              <w:rPr>
                <w:rFonts w:hint="eastAsia"/>
              </w:rPr>
              <w:t>6</w:t>
            </w:r>
          </w:p>
        </w:tc>
        <w:tc>
          <w:tcPr>
            <w:tcW w:w="370" w:type="pct"/>
            <w:vAlign w:val="center"/>
          </w:tcPr>
          <w:p w14:paraId="292BA128">
            <w:pPr>
              <w:pStyle w:val="4"/>
            </w:pPr>
            <w:r>
              <w:rPr>
                <w:rFonts w:hint="eastAsia"/>
              </w:rPr>
              <w:t>管理防火墙</w:t>
            </w:r>
          </w:p>
        </w:tc>
        <w:tc>
          <w:tcPr>
            <w:tcW w:w="3470" w:type="pct"/>
            <w:vAlign w:val="center"/>
          </w:tcPr>
          <w:p w14:paraId="09D24663">
            <w:pPr>
              <w:pStyle w:val="4"/>
            </w:pPr>
            <w:r>
              <w:rPr>
                <w:rFonts w:hint="eastAsia"/>
              </w:rPr>
              <w:t>1.国产CPU，千兆电口≥6个, 千兆光口≥4个；硬盘≥1TB；配置双电源；</w:t>
            </w:r>
            <w:r>
              <w:rPr>
                <w:rFonts w:hint="eastAsia"/>
              </w:rPr>
              <w:br w:type="textWrapping"/>
            </w:r>
            <w:r>
              <w:rPr>
                <w:rFonts w:hint="eastAsia"/>
              </w:rPr>
              <w:t>2.吞吐量≥10Gbps，应用层吞吐量≥5Gbps，最大并发连接数≥200万，每秒新建连接数≥15万；</w:t>
            </w:r>
            <w:r>
              <w:rPr>
                <w:rFonts w:hint="eastAsia"/>
              </w:rPr>
              <w:br w:type="textWrapping"/>
            </w:r>
            <w:r>
              <w:rPr>
                <w:rFonts w:hint="eastAsia"/>
              </w:rPr>
              <w:t>3.整机同时具备防火墙、服务器负载均衡、入侵防御、防病毒、应用识别和web应用防护（WAF）等功能；</w:t>
            </w:r>
            <w:r>
              <w:rPr>
                <w:rFonts w:hint="eastAsia"/>
              </w:rPr>
              <w:br w:type="textWrapping"/>
            </w:r>
            <w:r>
              <w:rPr>
                <w:rFonts w:hint="eastAsia"/>
              </w:rPr>
              <w:t>4.可基于每个SSLVPN用户的会话连接数、连接时间和流量阀值进行细颗粒度的管控；支持IPsecVPN智能选路，根据隧道质量调度流量；支持SSL的版本包括TLS1.0、TLS1.1、TLS1.2、TLS1.3；</w:t>
            </w:r>
            <w:r>
              <w:rPr>
                <w:rFonts w:hint="eastAsia"/>
              </w:rPr>
              <w:br w:type="textWrapping"/>
            </w:r>
            <w:r>
              <w:rPr>
                <w:rFonts w:hint="eastAsia"/>
              </w:rPr>
              <w:t>5.支持一体化安全策略，能够基于源/目的安全域、源IP/MAC地址、目的IP地址、地区、服务、时间、用户/用户组、应用层协议、五元组、内容安全（WAF、IPS、数据过滤、文件过滤AV、URL过滤和APT防御等）统一界面进行安全策略配置；</w:t>
            </w:r>
            <w:r>
              <w:rPr>
                <w:rFonts w:hint="eastAsia"/>
              </w:rPr>
              <w:br w:type="textWrapping"/>
            </w:r>
            <w:r>
              <w:rPr>
                <w:rFonts w:hint="eastAsia"/>
              </w:rPr>
              <w:t>6.支持策略风险调优，支持安全策略优化分析，支持策略数冗余及命中分析，支持基于应用风险的自动批量和手动逐条策略调优，可根据流量、应用、风险类型等细粒度展示，并给出总体安全评分，便于用户更好的管理安全策略；</w:t>
            </w:r>
            <w:r>
              <w:rPr>
                <w:rFonts w:hint="eastAsia"/>
              </w:rPr>
              <w:br w:type="textWrapping"/>
            </w:r>
            <w:r>
              <w:rPr>
                <w:rFonts w:hint="eastAsia"/>
              </w:rPr>
              <w:t>7.支持SQL注入、跨站脚本、远程代码执行、字符编码等攻击的防护，支持对网络设备、网页服务器、数据库、网页应用等设备的专属特征分类，支持CC攻击防护，可基于检测请求报文头的X-Forwarded-For字段，以获取真正的源IP地址；</w:t>
            </w:r>
            <w:r>
              <w:rPr>
                <w:rFonts w:hint="eastAsia"/>
              </w:rPr>
              <w:br w:type="textWrapping"/>
            </w:r>
            <w:r>
              <w:rPr>
                <w:rFonts w:hint="eastAsia"/>
              </w:rPr>
              <w:t>8.支持至少5000种独立Web特征的攻击检测和防御特征库；</w:t>
            </w:r>
            <w:r>
              <w:rPr>
                <w:rFonts w:hint="eastAsia"/>
              </w:rPr>
              <w:br w:type="textWrapping"/>
            </w:r>
            <w:r>
              <w:rPr>
                <w:rFonts w:hint="eastAsia"/>
              </w:rPr>
              <w:t>9.当终端流量流经设备时，设备可以分析并提取出终端信息，例如终端的厂商、型号等，并支持在终端信息发生变更时(比如将原厂商的摄像头换为其他厂商的摄像头)向用户发送日志提示用户；</w:t>
            </w:r>
            <w:r>
              <w:rPr>
                <w:rFonts w:hint="eastAsia"/>
              </w:rPr>
              <w:br w:type="textWrapping"/>
            </w:r>
            <w:r>
              <w:rPr>
                <w:rFonts w:hint="eastAsia"/>
              </w:rPr>
              <w:t>10.设备提供海量预分类的URL地址库，支持根据URL类别实现URL过滤;设备支持管理者自定义新的URL地址和URL分类；支持不解密的方式实现HTTPS URL过滤；支持联动云端URL地址库进行全面实施核查；</w:t>
            </w:r>
            <w:r>
              <w:rPr>
                <w:rFonts w:hint="eastAsia"/>
              </w:rPr>
              <w:br w:type="textWrapping"/>
            </w:r>
            <w:r>
              <w:rPr>
                <w:rFonts w:hint="eastAsia"/>
              </w:rPr>
              <w:t>11.僵尸网络分析，攻击链推导及资产安全风险等级的可视化呈现；基于应用的数据分析；</w:t>
            </w:r>
            <w:r>
              <w:rPr>
                <w:rFonts w:hint="eastAsia"/>
              </w:rPr>
              <w:br w:type="textWrapping"/>
            </w:r>
            <w:r>
              <w:rPr>
                <w:rFonts w:hint="eastAsia"/>
              </w:rPr>
              <w:t>12.支持基于对包括但不限于操作系统、网络设备、办公软件、网页服务等保护对象的入侵防御策略，支持基于对漏洞、恶意文件、信息收集类攻击等的攻击分类的防护策略，支持基于服务器、客户端的防护策略。且缺省动作支持黑名单；</w:t>
            </w:r>
            <w:r>
              <w:rPr>
                <w:rFonts w:hint="eastAsia"/>
              </w:rPr>
              <w:br w:type="textWrapping"/>
            </w:r>
            <w:r>
              <w:rPr>
                <w:rFonts w:hint="eastAsia"/>
              </w:rPr>
              <w:t>13.可基于病毒特征进行检测，实现病毒库手动和自动升级，实现病毒日志和报表;防病毒本地库数量600万+支持基于文件协议、邮件协议(SMTP/POP3/IMAP)、共享议(NFS/SMB)的病毒功能（提供界面截图并加盖公司公章）。可基于病毒特征进行检测、动作响应、提供报表。发现病毒发送的告警信息，支持用户编辑告警内容；</w:t>
            </w:r>
            <w:r>
              <w:rPr>
                <w:rFonts w:hint="eastAsia"/>
              </w:rPr>
              <w:br w:type="textWrapping"/>
            </w:r>
            <w:r>
              <w:rPr>
                <w:rFonts w:hint="eastAsia"/>
              </w:rPr>
              <w:t>14.支持HTTPS加密流量的安全检测，支持TCP代理和SSL代理且代理策略中可同时配置多类过滤条件，具体包括:源安全域目的安全域、源地址、目的地址、用户和服务。一类过滤条件可以配置多个匹配项；</w:t>
            </w:r>
            <w:r>
              <w:rPr>
                <w:rFonts w:hint="eastAsia"/>
              </w:rPr>
              <w:br w:type="textWrapping"/>
            </w:r>
            <w:r>
              <w:rPr>
                <w:rFonts w:hint="eastAsia"/>
              </w:rPr>
              <w:t>15.支持服务器负载均衡(SLB)，支持基于HTTP、RADIUS、MYSQL等应用类型的匹配，支持基于IP流量特征、ISP、用户入接口、TCP载荷等类型的匹配规则。</w:t>
            </w:r>
          </w:p>
        </w:tc>
        <w:tc>
          <w:tcPr>
            <w:tcW w:w="422" w:type="pct"/>
            <w:vAlign w:val="center"/>
          </w:tcPr>
          <w:p w14:paraId="62E3090C">
            <w:pPr>
              <w:pStyle w:val="4"/>
            </w:pPr>
            <w:r>
              <w:rPr>
                <w:rFonts w:hint="eastAsia"/>
              </w:rPr>
              <w:t>台</w:t>
            </w:r>
          </w:p>
        </w:tc>
        <w:tc>
          <w:tcPr>
            <w:tcW w:w="367" w:type="pct"/>
            <w:vAlign w:val="center"/>
          </w:tcPr>
          <w:p w14:paraId="3ADEFD55">
            <w:pPr>
              <w:pStyle w:val="4"/>
            </w:pPr>
            <w:r>
              <w:rPr>
                <w:rFonts w:hint="eastAsia"/>
              </w:rPr>
              <w:t>2</w:t>
            </w:r>
          </w:p>
        </w:tc>
      </w:tr>
      <w:tr w14:paraId="50E2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9" w:type="pct"/>
            <w:vAlign w:val="center"/>
          </w:tcPr>
          <w:p w14:paraId="6CDF6FA1">
            <w:pPr>
              <w:pStyle w:val="4"/>
            </w:pPr>
            <w:r>
              <w:rPr>
                <w:rFonts w:hint="eastAsia"/>
              </w:rPr>
              <w:t>7</w:t>
            </w:r>
          </w:p>
        </w:tc>
        <w:tc>
          <w:tcPr>
            <w:tcW w:w="370" w:type="pct"/>
            <w:vAlign w:val="center"/>
          </w:tcPr>
          <w:p w14:paraId="52CA6694">
            <w:pPr>
              <w:pStyle w:val="4"/>
            </w:pPr>
            <w:r>
              <w:rPr>
                <w:rFonts w:hint="eastAsia"/>
              </w:rPr>
              <w:t>防毒墙</w:t>
            </w:r>
          </w:p>
        </w:tc>
        <w:tc>
          <w:tcPr>
            <w:tcW w:w="3470" w:type="pct"/>
            <w:vAlign w:val="center"/>
          </w:tcPr>
          <w:p w14:paraId="39CE2125">
            <w:pPr>
              <w:pStyle w:val="4"/>
            </w:pPr>
            <w:r>
              <w:rPr>
                <w:rFonts w:hint="eastAsia"/>
              </w:rPr>
              <w:t>1.国产化CPU，千兆电口≥4个，万兆光口≥2个；配置双电源；内存≥32GB，硬盘≥2TB；</w:t>
            </w:r>
            <w:r>
              <w:rPr>
                <w:rFonts w:hint="eastAsia"/>
              </w:rPr>
              <w:br w:type="textWrapping"/>
            </w:r>
            <w:r>
              <w:rPr>
                <w:rFonts w:hint="eastAsia"/>
              </w:rPr>
              <w:t>2.网络层吞吐率≥10Gbps；</w:t>
            </w:r>
            <w:r>
              <w:rPr>
                <w:rFonts w:hint="eastAsia"/>
              </w:rPr>
              <w:br w:type="textWrapping"/>
            </w:r>
            <w:r>
              <w:rPr>
                <w:rFonts w:hint="eastAsia"/>
              </w:rPr>
              <w:t>3.能够对威胁进行可视化展示，展示维度至少包括威胁类型统计（至少包含勒索、挖矿、病毒、APT、漏洞利用威胁事件）、近30天威胁事件趋势、攻击源IP TOP5、受影响主机TOP5、勒索&amp;挖矿事件拦截统计、热门威胁事件TOP5、自定义黑名单TOP5等；</w:t>
            </w:r>
            <w:r>
              <w:rPr>
                <w:rFonts w:hint="eastAsia"/>
              </w:rPr>
              <w:br w:type="textWrapping"/>
            </w:r>
            <w:r>
              <w:rPr>
                <w:rFonts w:hint="eastAsia"/>
              </w:rPr>
              <w:t>4.能够支持超过100种协议的解析, 包括但不限于HTTP/SMTP/POP3/FTP/SMB/TFTP/TCP/UDP/NFS/SNMP/ICMP/RTMP/DNS/IRC等；</w:t>
            </w:r>
            <w:r>
              <w:rPr>
                <w:rFonts w:hint="eastAsia"/>
              </w:rPr>
              <w:br w:type="textWrapping"/>
            </w:r>
            <w:r>
              <w:rPr>
                <w:rFonts w:hint="eastAsia"/>
              </w:rPr>
              <w:t>5.能够支持SMBv1/SMBv2/SMBv3文件共享协议的病毒检测与查杀,且针对SMBv3协议，并能对256k以上的文件进行病毒检测和过滤；</w:t>
            </w:r>
            <w:r>
              <w:rPr>
                <w:rFonts w:hint="eastAsia"/>
              </w:rPr>
              <w:br w:type="textWrapping"/>
            </w:r>
            <w:r>
              <w:rPr>
                <w:rFonts w:hint="eastAsia"/>
              </w:rPr>
              <w:t>6.能够支持两个的防病毒引擎同时工作，并能够按需开启；</w:t>
            </w:r>
            <w:r>
              <w:rPr>
                <w:rFonts w:hint="eastAsia"/>
              </w:rPr>
              <w:br w:type="textWrapping"/>
            </w:r>
            <w:r>
              <w:rPr>
                <w:rFonts w:hint="eastAsia"/>
              </w:rPr>
              <w:t>7.能够支持快速扫描模式和深度扫描模式切换，确保在不同网络环境下的查杀效率；</w:t>
            </w:r>
            <w:r>
              <w:rPr>
                <w:rFonts w:hint="eastAsia"/>
              </w:rPr>
              <w:br w:type="textWrapping"/>
            </w:r>
            <w:r>
              <w:rPr>
                <w:rFonts w:hint="eastAsia"/>
              </w:rPr>
              <w:t>8.支持反向代理部署模式，支持该模式下对HTTP/HTTPS流量解析检测，并支持阻断或监控模式；</w:t>
            </w:r>
            <w:r>
              <w:rPr>
                <w:rFonts w:hint="eastAsia"/>
              </w:rPr>
              <w:br w:type="textWrapping"/>
            </w:r>
            <w:r>
              <w:rPr>
                <w:rFonts w:hint="eastAsia"/>
              </w:rPr>
              <w:t>9.能够允许定义被扫描文件的大小范围，最大不小于2G；</w:t>
            </w:r>
            <w:r>
              <w:rPr>
                <w:rFonts w:hint="eastAsia"/>
              </w:rPr>
              <w:br w:type="textWrapping"/>
            </w:r>
            <w:r>
              <w:rPr>
                <w:rFonts w:hint="eastAsia"/>
              </w:rPr>
              <w:t>10.威胁情报IOC检测，支持的威胁类型包括但不限于：远控、钓鱼、僵尸网络、矿池地址、挖矿木马、勒索软件、窃密木马、远控木马、网络蠕虫、黑客工具、APT攻击事件、流氓推广、其他恶意软件，IOC情报总量达800万以上。IOC检测类型支持域名、URL、IP类型的威胁情报检测，对IP情报可以精确到端口级别的研判；</w:t>
            </w:r>
            <w:r>
              <w:rPr>
                <w:rFonts w:hint="eastAsia"/>
              </w:rPr>
              <w:br w:type="textWrapping"/>
            </w:r>
            <w:r>
              <w:rPr>
                <w:rFonts w:hint="eastAsia"/>
              </w:rPr>
              <w:t>11.支持用户自定义黑/白名单，支持URL/DOMAIN/IP类型 黑/白名单设置、支持邮件收发件人黑/白名单设置、支持基于SHA1的文件黑/白名单设置；</w:t>
            </w:r>
            <w:r>
              <w:rPr>
                <w:rFonts w:hint="eastAsia"/>
              </w:rPr>
              <w:br w:type="textWrapping"/>
            </w:r>
            <w:r>
              <w:rPr>
                <w:rFonts w:hint="eastAsia"/>
              </w:rPr>
              <w:t>12.为保证安全性，防止未授权访问，管理中心应具备密码+动态口令等双因素认证方式，且动态口令有效期不能超过30秒；</w:t>
            </w:r>
            <w:r>
              <w:rPr>
                <w:rFonts w:hint="eastAsia"/>
              </w:rPr>
              <w:br w:type="textWrapping"/>
            </w:r>
            <w:r>
              <w:rPr>
                <w:rFonts w:hint="eastAsia"/>
              </w:rPr>
              <w:t>13.支持自动/手动在线升级，可配置自动升级周期；提供基于策略（源和用户/目标/通讯类型/时段）的流量日志记录/查询/导出；</w:t>
            </w:r>
            <w:r>
              <w:rPr>
                <w:rFonts w:hint="eastAsia"/>
              </w:rPr>
              <w:br w:type="textWrapping"/>
            </w:r>
            <w:r>
              <w:rPr>
                <w:rFonts w:hint="eastAsia"/>
              </w:rPr>
              <w:t>14.提供特征码最新版本检测和提示功能，提升设备的可维护性；</w:t>
            </w:r>
            <w:r>
              <w:rPr>
                <w:rFonts w:hint="eastAsia"/>
              </w:rPr>
              <w:br w:type="textWrapping"/>
            </w:r>
            <w:r>
              <w:rPr>
                <w:rFonts w:hint="eastAsia"/>
              </w:rPr>
              <w:t>15.可对CPU、内存阈值进行设置，当超过该阈值，防毒墙主进程自动清理且不中断业务。</w:t>
            </w:r>
          </w:p>
        </w:tc>
        <w:tc>
          <w:tcPr>
            <w:tcW w:w="422" w:type="pct"/>
            <w:vAlign w:val="center"/>
          </w:tcPr>
          <w:p w14:paraId="33DA5911">
            <w:pPr>
              <w:pStyle w:val="4"/>
            </w:pPr>
            <w:r>
              <w:rPr>
                <w:rFonts w:hint="eastAsia"/>
              </w:rPr>
              <w:t>台</w:t>
            </w:r>
          </w:p>
        </w:tc>
        <w:tc>
          <w:tcPr>
            <w:tcW w:w="367" w:type="pct"/>
            <w:vAlign w:val="center"/>
          </w:tcPr>
          <w:p w14:paraId="5A97A5BC">
            <w:pPr>
              <w:pStyle w:val="4"/>
            </w:pPr>
            <w:r>
              <w:rPr>
                <w:rFonts w:hint="eastAsia"/>
              </w:rPr>
              <w:t>4</w:t>
            </w:r>
          </w:p>
        </w:tc>
      </w:tr>
      <w:tr w14:paraId="0035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2" w:hRule="atLeast"/>
        </w:trPr>
        <w:tc>
          <w:tcPr>
            <w:tcW w:w="369" w:type="pct"/>
            <w:vAlign w:val="center"/>
          </w:tcPr>
          <w:p w14:paraId="0A83AC2C">
            <w:pPr>
              <w:pStyle w:val="4"/>
            </w:pPr>
            <w:r>
              <w:rPr>
                <w:rFonts w:hint="eastAsia"/>
              </w:rPr>
              <w:t>8</w:t>
            </w:r>
          </w:p>
        </w:tc>
        <w:tc>
          <w:tcPr>
            <w:tcW w:w="370" w:type="pct"/>
            <w:vAlign w:val="center"/>
          </w:tcPr>
          <w:p w14:paraId="7870CE47">
            <w:pPr>
              <w:pStyle w:val="4"/>
            </w:pPr>
            <w:r>
              <w:rPr>
                <w:rFonts w:hint="eastAsia"/>
              </w:rPr>
              <w:t>抗DDoS系统</w:t>
            </w:r>
          </w:p>
        </w:tc>
        <w:tc>
          <w:tcPr>
            <w:tcW w:w="3470" w:type="pct"/>
            <w:vAlign w:val="center"/>
          </w:tcPr>
          <w:p w14:paraId="1AA65FC6">
            <w:pPr>
              <w:pStyle w:val="4"/>
            </w:pPr>
            <w:r>
              <w:rPr>
                <w:rFonts w:hint="eastAsia"/>
              </w:rPr>
              <w:t>1.国产化CPU，千兆电口≥6个，万兆光口≥4个；配置双电源；内存≥64GB，硬盘≥1TB；</w:t>
            </w:r>
            <w:r>
              <w:rPr>
                <w:rFonts w:hint="eastAsia"/>
              </w:rPr>
              <w:br w:type="textWrapping"/>
            </w:r>
            <w:r>
              <w:rPr>
                <w:rFonts w:hint="eastAsia"/>
              </w:rPr>
              <w:t>2.网络层吞吐率≥10Gbps，最大并发连接数≥6000万，新建连接率≥126万；</w:t>
            </w:r>
            <w:r>
              <w:rPr>
                <w:rFonts w:hint="eastAsia"/>
              </w:rPr>
              <w:br w:type="textWrapping"/>
            </w:r>
            <w:r>
              <w:rPr>
                <w:rFonts w:hint="eastAsia"/>
              </w:rPr>
              <w:t>3.支持流量攻击自动防御：可自动防御 SYN Flood 、SYN-ACK Flood、 ACK Flood、FIN/RST Flood、ICMP Flood、UDP Flood、IP Fragment Flood、Stream flood、Ping of death、Land、Teardrop、Smurf等攻击；</w:t>
            </w:r>
            <w:r>
              <w:rPr>
                <w:rFonts w:hint="eastAsia"/>
              </w:rPr>
              <w:br w:type="textWrapping"/>
            </w:r>
            <w:r>
              <w:rPr>
                <w:rFonts w:hint="eastAsia"/>
              </w:rPr>
              <w:t>4.支持应用型攻击防御：可防御DNS Query Flood、DNS Reply Flood、Connection Flood、HTTP Get Flood、HTTP Post Flood、CC攻击等；</w:t>
            </w:r>
            <w:r>
              <w:rPr>
                <w:rFonts w:hint="eastAsia"/>
              </w:rPr>
              <w:br w:type="textWrapping"/>
            </w:r>
            <w:r>
              <w:rPr>
                <w:rFonts w:hint="eastAsia"/>
              </w:rPr>
              <w:t>5.支持空连接、新建连接攻击防御；支持并发连接TOPN自动过滤，可防御突发攻击导到服务崩溃；支持TCP 连接双向代理；支持TCP连接自动超时；</w:t>
            </w:r>
            <w:r>
              <w:rPr>
                <w:rFonts w:hint="eastAsia"/>
              </w:rPr>
              <w:br w:type="textWrapping"/>
            </w:r>
            <w:r>
              <w:rPr>
                <w:rFonts w:hint="eastAsia"/>
              </w:rPr>
              <w:t>6.支持动、静态IP黑、白名单。动态黑、白名单支持策略自动加入、支持手动添加、批量导入；动态黑名单内IP地址支持访问二次加黑延时；支持静态黑、白名单手动添加、导入/导出；支持全局动、静态黑、白名单，支持针对服务器动、静态黑、白名单；</w:t>
            </w:r>
            <w:r>
              <w:rPr>
                <w:rFonts w:hint="eastAsia"/>
              </w:rPr>
              <w:br w:type="textWrapping"/>
            </w:r>
            <w:r>
              <w:rPr>
                <w:rFonts w:hint="eastAsia"/>
              </w:rPr>
              <w:t>7.支持自定义特征码防御，自定义特征码报文限速、支持特征字符包内出现频率限制，支持特征包大小限制，自动加白、加黑特征源IP、自定义含特征字符数据包关联匹配限制，自定义策略间联动等；</w:t>
            </w:r>
            <w:r>
              <w:rPr>
                <w:rFonts w:hint="eastAsia"/>
              </w:rPr>
              <w:br w:type="textWrapping"/>
            </w:r>
            <w:r>
              <w:rPr>
                <w:rFonts w:hint="eastAsia"/>
              </w:rPr>
              <w:t>8.支持DNS防护：可防御DNS Request Flood、DNS Replay Flood、DNS缓存感染攻击（DNS投毒）、防DNS欺骗攻击、DNS宕机保护、支持DNS域名黑白、名单，DNS静态解析、DNS QOS配置、随机域名防护、域名劫持配置、DNS防护报表等能力；</w:t>
            </w:r>
            <w:r>
              <w:rPr>
                <w:rFonts w:hint="eastAsia"/>
              </w:rPr>
              <w:br w:type="textWrapping"/>
            </w:r>
            <w:r>
              <w:rPr>
                <w:rFonts w:hint="eastAsia"/>
              </w:rPr>
              <w:t>9.支持多元组超级ACL过滤（外部地址、外部端口、内部地址、内部端口、协议、TCP标志位、地区（洲、国家、省）；</w:t>
            </w:r>
            <w:r>
              <w:rPr>
                <w:rFonts w:hint="eastAsia"/>
              </w:rPr>
              <w:br w:type="textWrapping"/>
            </w:r>
            <w:r>
              <w:rPr>
                <w:rFonts w:hint="eastAsia"/>
              </w:rPr>
              <w:t>10.支持攻击时自动抓包功能，当系统检测到攻击时，自动启动抓包，及时保留攻击证据和攻击报文情况，为日后追责，分析攻击情况提供帮助；支持指定接口抓包；集群部署时支持所有设备同时抓包；</w:t>
            </w:r>
            <w:r>
              <w:rPr>
                <w:rFonts w:hint="eastAsia"/>
              </w:rPr>
              <w:br w:type="textWrapping"/>
            </w:r>
            <w:r>
              <w:rPr>
                <w:rFonts w:hint="eastAsia"/>
              </w:rPr>
              <w:t>11.支持在线数据包查看分析、展示所抓取数包内中的 HTTP URL访问信息、连接统计信息；支持针对分析出的指定报文特征自动导入防护规则；</w:t>
            </w:r>
            <w:r>
              <w:rPr>
                <w:rFonts w:hint="eastAsia"/>
              </w:rPr>
              <w:br w:type="textWrapping"/>
            </w:r>
            <w:r>
              <w:rPr>
                <w:rFonts w:hint="eastAsia"/>
              </w:rPr>
              <w:t>12.支持攻击溯源，攻击溯源报表内可显示攻击源IP、攻击次数、攻击类型、攻击源归属地、攻击源ISP线路、统计时段、攻击目标；</w:t>
            </w:r>
            <w:r>
              <w:rPr>
                <w:rFonts w:hint="eastAsia"/>
              </w:rPr>
              <w:br w:type="textWrapping"/>
            </w:r>
            <w:r>
              <w:rPr>
                <w:rFonts w:hint="eastAsia"/>
              </w:rPr>
              <w:t>13.支持对HTTP/HTTPS 的URL分析、HTTP相应分析、HTTP请求分析、User-Agent分析、Referer分析、客户端流量分析、客户端连接分析、其他分析；</w:t>
            </w:r>
            <w:r>
              <w:rPr>
                <w:rFonts w:hint="eastAsia"/>
              </w:rPr>
              <w:br w:type="textWrapping"/>
            </w:r>
            <w:r>
              <w:rPr>
                <w:rFonts w:hint="eastAsia"/>
              </w:rPr>
              <w:t>14.支持防护对象实时连接状态监控，支持协议、源IP、源端口、目地IP、目地端口、五元组实时连接信息查看；支持源IP+目的IP+目的端口三元连接信息统计；支持对三元连接统计信息按条件加黑；</w:t>
            </w:r>
            <w:r>
              <w:rPr>
                <w:rFonts w:hint="eastAsia"/>
              </w:rPr>
              <w:br w:type="textWrapping"/>
            </w:r>
            <w:r>
              <w:rPr>
                <w:rFonts w:hint="eastAsia"/>
              </w:rPr>
              <w:t>16.支持透明串行、单臂旁路、双臂旁路部署、支持集群部署、主备部署；</w:t>
            </w:r>
            <w:r>
              <w:rPr>
                <w:rFonts w:hint="eastAsia"/>
              </w:rPr>
              <w:br w:type="textWrapping"/>
            </w:r>
            <w:r>
              <w:rPr>
                <w:rFonts w:hint="eastAsia"/>
              </w:rPr>
              <w:t>17.支持导出生成安全报告，报告包括统计报表，可自定义报告统计的时间范围，日攻击峰值流量TOP10，服务器峰值流量TOP10， 攻击类型--攻击次数TOP10,攻击类型—攻击包数TOP10,IP流量攻击TOP10,IP攻击次数TOP10，IP攻击包数TOP10,IP攻击时间TOP10。</w:t>
            </w:r>
          </w:p>
        </w:tc>
        <w:tc>
          <w:tcPr>
            <w:tcW w:w="422" w:type="pct"/>
            <w:vAlign w:val="center"/>
          </w:tcPr>
          <w:p w14:paraId="7BB4EAA5">
            <w:pPr>
              <w:pStyle w:val="4"/>
            </w:pPr>
            <w:r>
              <w:rPr>
                <w:rFonts w:hint="eastAsia"/>
              </w:rPr>
              <w:t>台</w:t>
            </w:r>
          </w:p>
        </w:tc>
        <w:tc>
          <w:tcPr>
            <w:tcW w:w="367" w:type="pct"/>
            <w:vAlign w:val="center"/>
          </w:tcPr>
          <w:p w14:paraId="669AB33A">
            <w:pPr>
              <w:pStyle w:val="4"/>
            </w:pPr>
            <w:r>
              <w:rPr>
                <w:rFonts w:hint="eastAsia"/>
              </w:rPr>
              <w:t>2</w:t>
            </w:r>
          </w:p>
        </w:tc>
      </w:tr>
      <w:tr w14:paraId="2089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369" w:type="pct"/>
            <w:vAlign w:val="center"/>
          </w:tcPr>
          <w:p w14:paraId="20B6AF12">
            <w:pPr>
              <w:pStyle w:val="4"/>
            </w:pPr>
            <w:r>
              <w:rPr>
                <w:rFonts w:hint="eastAsia"/>
              </w:rPr>
              <w:t>9</w:t>
            </w:r>
          </w:p>
        </w:tc>
        <w:tc>
          <w:tcPr>
            <w:tcW w:w="370" w:type="pct"/>
            <w:vAlign w:val="center"/>
          </w:tcPr>
          <w:p w14:paraId="1B671544">
            <w:pPr>
              <w:pStyle w:val="4"/>
            </w:pPr>
            <w:r>
              <w:rPr>
                <w:rFonts w:hint="eastAsia"/>
              </w:rPr>
              <w:t>堡垒机</w:t>
            </w:r>
          </w:p>
        </w:tc>
        <w:tc>
          <w:tcPr>
            <w:tcW w:w="3470" w:type="pct"/>
            <w:vAlign w:val="center"/>
          </w:tcPr>
          <w:p w14:paraId="5CA79DC1">
            <w:pPr>
              <w:pStyle w:val="4"/>
            </w:pPr>
            <w:r>
              <w:rPr>
                <w:rFonts w:hint="eastAsia"/>
              </w:rPr>
              <w:t>1.国产化CPU，内存≥32G，硬盘≥8TB，千兆电口≥6个，千兆光口≥4个，接口扩展槽位≥2个；</w:t>
            </w:r>
            <w:r>
              <w:rPr>
                <w:rFonts w:hint="eastAsia"/>
              </w:rPr>
              <w:br w:type="textWrapping"/>
            </w:r>
            <w:r>
              <w:rPr>
                <w:rFonts w:hint="eastAsia"/>
              </w:rPr>
              <w:t>2.资产管理授权≥300个，最大图形并发连接数≥200个，最大字符并发连接数≥700个；</w:t>
            </w:r>
            <w:r>
              <w:rPr>
                <w:rFonts w:hint="eastAsia"/>
              </w:rPr>
              <w:br w:type="textWrapping"/>
            </w:r>
            <w:r>
              <w:rPr>
                <w:rFonts w:hint="eastAsia"/>
              </w:rPr>
              <w:t>3.主机访问工具应支持:SecureCRT、Xshell、Putty、WinscP、Filezila、MSTSC、RDP、mobaXterm、vmwareclient等客户端；</w:t>
            </w:r>
            <w:r>
              <w:rPr>
                <w:rFonts w:hint="eastAsia"/>
              </w:rPr>
              <w:br w:type="textWrapping"/>
            </w:r>
            <w:r>
              <w:rPr>
                <w:rFonts w:hint="eastAsia"/>
              </w:rPr>
              <w:t>4.数据库访问工具应支持:MySQL-Front、PLSaL、sqlplus、ssMs、db2cmd、SqlDbx、Quest Central for DB2、dbaccess、DM数据库工具、Kingbase数据库工具、sQLyog、Toad、dbeaver；</w:t>
            </w:r>
            <w:r>
              <w:rPr>
                <w:rFonts w:hint="eastAsia"/>
              </w:rPr>
              <w:br w:type="textWrapping"/>
            </w:r>
            <w:r>
              <w:rPr>
                <w:rFonts w:hint="eastAsia"/>
              </w:rPr>
              <w:t>5.支持远程应用单点登录的客户端水印，水印信息包括用户信息及运维时间；</w:t>
            </w:r>
            <w:r>
              <w:rPr>
                <w:rFonts w:hint="eastAsia"/>
              </w:rPr>
              <w:br w:type="textWrapping"/>
            </w:r>
            <w:r>
              <w:rPr>
                <w:rFonts w:hint="eastAsia"/>
              </w:rPr>
              <w:t>6.支持可自定义个人运维资产组，便于快速搜索;设置优先展现资产收藏页或运维资产列表页；</w:t>
            </w:r>
            <w:r>
              <w:rPr>
                <w:rFonts w:hint="eastAsia"/>
              </w:rPr>
              <w:br w:type="textWrapping"/>
            </w:r>
            <w:r>
              <w:rPr>
                <w:rFonts w:hint="eastAsia"/>
              </w:rPr>
              <w:t>7.SFTP/FTP协议应支持控制上传文件、下载文件、删除文件、重命名文件、创建文件目录、删除文件目录、支持留痕文件的大小设置；</w:t>
            </w:r>
            <w:r>
              <w:rPr>
                <w:rFonts w:hint="eastAsia"/>
              </w:rPr>
              <w:br w:type="textWrapping"/>
            </w:r>
            <w:r>
              <w:rPr>
                <w:rFonts w:hint="eastAsia"/>
              </w:rPr>
              <w:t>8.支持调用本地数据库客户端工具Navicat、PLSOL、DM6、DM7、Kingbase、dbever访问数据库资产，支持数据库访问通过本地客户端、远程应用发布方式进行单点登录:;支持通过远程工具mobaxterm、securecrt访问主机；</w:t>
            </w:r>
            <w:r>
              <w:rPr>
                <w:rFonts w:hint="eastAsia"/>
              </w:rPr>
              <w:br w:type="textWrapping"/>
            </w:r>
            <w:r>
              <w:rPr>
                <w:rFonts w:hint="eastAsia"/>
              </w:rPr>
              <w:t>9.支持应用资产访问可指定登录资产所使用的浏览器类型，支持可选择本地浏览器或应用发布浏览器访问；</w:t>
            </w:r>
            <w:r>
              <w:rPr>
                <w:rFonts w:hint="eastAsia"/>
              </w:rPr>
              <w:br w:type="textWrapping"/>
            </w:r>
            <w:r>
              <w:rPr>
                <w:rFonts w:hint="eastAsia"/>
              </w:rPr>
              <w:t>10.支持运维人员使用的客户端工具管理，包括工具统一上传、统一下载等；</w:t>
            </w:r>
            <w:r>
              <w:rPr>
                <w:rFonts w:hint="eastAsia"/>
              </w:rPr>
              <w:br w:type="textWrapping"/>
            </w:r>
            <w:r>
              <w:rPr>
                <w:rFonts w:hint="eastAsia"/>
              </w:rPr>
              <w:t>11.支持本地密码认证、动态口令认证;Radius认证、LDAP认证、AD域认证、短信认证、LDAP认证、USBKEK(北京CA/格尔CA)、指纹认证、X.509证书认证、邮箱认证；</w:t>
            </w:r>
            <w:r>
              <w:rPr>
                <w:rFonts w:hint="eastAsia"/>
              </w:rPr>
              <w:br w:type="textWrapping"/>
            </w:r>
            <w:r>
              <w:rPr>
                <w:rFonts w:hint="eastAsia"/>
              </w:rPr>
              <w:t>12.支持用户忘记登录密码时，在登录首页申请密码重置;支持手机短信、令牌口令、邮箱三种方式重置密码；</w:t>
            </w:r>
            <w:r>
              <w:rPr>
                <w:rFonts w:hint="eastAsia"/>
              </w:rPr>
              <w:br w:type="textWrapping"/>
            </w:r>
            <w:r>
              <w:rPr>
                <w:rFonts w:hint="eastAsia"/>
              </w:rPr>
              <w:t>13.支持AD\LDAP账号同步，支持从windows AD域\LDAP抽取用户账号作为主账号，支持自定义选择AD域的组织机构进行导入；</w:t>
            </w:r>
            <w:r>
              <w:rPr>
                <w:rFonts w:hint="eastAsia"/>
              </w:rPr>
              <w:br w:type="textWrapping"/>
            </w:r>
            <w:r>
              <w:rPr>
                <w:rFonts w:hint="eastAsia"/>
              </w:rPr>
              <w:t>14.支持手工、自动方式发现目标资产，自定义配置IP地址段及自定义资产协议端口，精确识别是否在系统中存在，支持一键导入；应支持手工、自动方式采集主机资产上的帐号列表，精确识别是否在系统中存在，支持一键导入；</w:t>
            </w:r>
            <w:r>
              <w:rPr>
                <w:rFonts w:hint="eastAsia"/>
              </w:rPr>
              <w:br w:type="textWrapping"/>
            </w:r>
            <w:r>
              <w:rPr>
                <w:rFonts w:hint="eastAsia"/>
              </w:rPr>
              <w:t>15支持在线会话和历史会话审计，应支持以字符会话回放、图形会话回放、数据库会话回放、发布服务器会话回放四种方式实现会话操作审计；</w:t>
            </w:r>
            <w:r>
              <w:rPr>
                <w:rFonts w:hint="eastAsia"/>
              </w:rPr>
              <w:br w:type="textWrapping"/>
            </w:r>
            <w:r>
              <w:rPr>
                <w:rFonts w:hint="eastAsia"/>
              </w:rPr>
              <w:t>16.支持内置Web安全组件，防护不因网络调整或内网绕行而失效；</w:t>
            </w:r>
            <w:r>
              <w:rPr>
                <w:rFonts w:hint="eastAsia"/>
              </w:rPr>
              <w:br w:type="textWrapping"/>
            </w:r>
            <w:r>
              <w:rPr>
                <w:rFonts w:hint="eastAsia"/>
              </w:rPr>
              <w:t>17.支持SQL注入、XSS攻击的检测与防御能力，支持Web恶意扫描防护的检测与防御能力；</w:t>
            </w:r>
            <w:r>
              <w:rPr>
                <w:rFonts w:hint="eastAsia"/>
              </w:rPr>
              <w:br w:type="textWrapping"/>
            </w:r>
            <w:r>
              <w:rPr>
                <w:rFonts w:hint="eastAsia"/>
              </w:rPr>
              <w:t>18.支持会话复核，登录目标资产时需要经复核人复核后才能登录，会话复核规则可以指定运维人员、资产、资产账号及会话复核人；</w:t>
            </w:r>
            <w:r>
              <w:rPr>
                <w:rFonts w:hint="eastAsia"/>
              </w:rPr>
              <w:br w:type="textWrapping"/>
            </w:r>
            <w:r>
              <w:rPr>
                <w:rFonts w:hint="eastAsia"/>
              </w:rPr>
              <w:t>19.支持高危命令审批，用户执行高危命令时需要经复核人复核后才允许执行，命令复核规则可以指定运维人员、资产、资产账号及命令复核人；支持Linux命令行及SQL命令；</w:t>
            </w:r>
            <w:r>
              <w:rPr>
                <w:rFonts w:hint="eastAsia"/>
              </w:rPr>
              <w:br w:type="textWrapping"/>
            </w:r>
            <w:r>
              <w:rPr>
                <w:rFonts w:hint="eastAsia"/>
              </w:rPr>
              <w:t>20.支持手工重置账号密码并实时推送至目标资产；支持自动识别主机上的修改密码的命令，并将修改后的密码在系统中更新，减少管理员重复录入；</w:t>
            </w:r>
          </w:p>
        </w:tc>
        <w:tc>
          <w:tcPr>
            <w:tcW w:w="422" w:type="pct"/>
            <w:vAlign w:val="center"/>
          </w:tcPr>
          <w:p w14:paraId="255BDCF7">
            <w:pPr>
              <w:pStyle w:val="4"/>
            </w:pPr>
            <w:r>
              <w:rPr>
                <w:rFonts w:hint="eastAsia"/>
              </w:rPr>
              <w:t>台</w:t>
            </w:r>
          </w:p>
        </w:tc>
        <w:tc>
          <w:tcPr>
            <w:tcW w:w="367" w:type="pct"/>
            <w:vAlign w:val="center"/>
          </w:tcPr>
          <w:p w14:paraId="5038C021">
            <w:pPr>
              <w:pStyle w:val="4"/>
            </w:pPr>
            <w:r>
              <w:rPr>
                <w:rFonts w:hint="eastAsia"/>
              </w:rPr>
              <w:t>1</w:t>
            </w:r>
          </w:p>
        </w:tc>
      </w:tr>
      <w:tr w14:paraId="6083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69" w:type="pct"/>
            <w:vAlign w:val="center"/>
          </w:tcPr>
          <w:p w14:paraId="5FE09C66">
            <w:pPr>
              <w:pStyle w:val="4"/>
            </w:pPr>
            <w:r>
              <w:rPr>
                <w:rFonts w:hint="eastAsia"/>
              </w:rPr>
              <w:t>10</w:t>
            </w:r>
          </w:p>
        </w:tc>
        <w:tc>
          <w:tcPr>
            <w:tcW w:w="370" w:type="pct"/>
            <w:vAlign w:val="center"/>
          </w:tcPr>
          <w:p w14:paraId="46DCDAF5">
            <w:pPr>
              <w:pStyle w:val="4"/>
            </w:pPr>
            <w:r>
              <w:rPr>
                <w:rFonts w:hint="eastAsia"/>
              </w:rPr>
              <w:t>日志审计</w:t>
            </w:r>
          </w:p>
        </w:tc>
        <w:tc>
          <w:tcPr>
            <w:tcW w:w="3470" w:type="pct"/>
            <w:vAlign w:val="center"/>
          </w:tcPr>
          <w:p w14:paraId="21C8C40B">
            <w:pPr>
              <w:pStyle w:val="4"/>
            </w:pPr>
            <w:r>
              <w:rPr>
                <w:rFonts w:hint="eastAsia"/>
              </w:rPr>
              <w:t>1.国产化CPU，内存≥64G，硬盘≥16TB，千兆电口≥4个，接口扩展槽位≥1个；</w:t>
            </w:r>
            <w:r>
              <w:rPr>
                <w:rFonts w:hint="eastAsia"/>
              </w:rPr>
              <w:br w:type="textWrapping"/>
            </w:r>
            <w:r>
              <w:rPr>
                <w:rFonts w:hint="eastAsia"/>
              </w:rPr>
              <w:t>2.审计日志源≥220个，日志处理性能≥4000EPS；</w:t>
            </w:r>
            <w:r>
              <w:rPr>
                <w:rFonts w:hint="eastAsia"/>
              </w:rPr>
              <w:br w:type="textWrapping"/>
            </w:r>
            <w:r>
              <w:rPr>
                <w:rFonts w:hint="eastAsia"/>
              </w:rPr>
              <w:t>3.独立完成审计日志采集，不依赖于设备或系统自身的日志系统；</w:t>
            </w:r>
            <w:r>
              <w:rPr>
                <w:rFonts w:hint="eastAsia"/>
              </w:rPr>
              <w:br w:type="textWrapping"/>
            </w:r>
            <w:r>
              <w:rPr>
                <w:rFonts w:hint="eastAsia"/>
              </w:rPr>
              <w:t>4.审计工作不影响被审计对象的性能、稳定性或日常管理流程；</w:t>
            </w:r>
            <w:r>
              <w:rPr>
                <w:rFonts w:hint="eastAsia"/>
              </w:rPr>
              <w:br w:type="textWrapping"/>
            </w:r>
            <w:r>
              <w:rPr>
                <w:rFonts w:hint="eastAsia"/>
              </w:rPr>
              <w:t>5.审计结果存储于独立存储空间；</w:t>
            </w:r>
            <w:r>
              <w:rPr>
                <w:rFonts w:hint="eastAsia"/>
              </w:rPr>
              <w:br w:type="textWrapping"/>
            </w:r>
            <w:r>
              <w:rPr>
                <w:rFonts w:hint="eastAsia"/>
              </w:rPr>
              <w:t>6.自身用户管理与设备或主机的管理、使用、权限无关联；</w:t>
            </w:r>
            <w:r>
              <w:rPr>
                <w:rFonts w:hint="eastAsia"/>
              </w:rPr>
              <w:br w:type="textWrapping"/>
            </w:r>
            <w:r>
              <w:rPr>
                <w:rFonts w:hint="eastAsia"/>
              </w:rPr>
              <w:t>7.提供全中文WEB管理界面，无需安装任意客户端软件或插件；</w:t>
            </w:r>
            <w:r>
              <w:rPr>
                <w:rFonts w:hint="eastAsia"/>
              </w:rPr>
              <w:br w:type="textWrapping"/>
            </w:r>
            <w:r>
              <w:rPr>
                <w:rFonts w:hint="eastAsia"/>
              </w:rPr>
              <w:t>8.支持使用代理(Agent)方式提取日志并收集；</w:t>
            </w:r>
            <w:r>
              <w:rPr>
                <w:rFonts w:hint="eastAsia"/>
              </w:rPr>
              <w:br w:type="textWrapping"/>
            </w:r>
            <w:r>
              <w:rPr>
                <w:rFonts w:hint="eastAsia"/>
              </w:rPr>
              <w:t>9.支持Syslog、SNMP Trap、HTTP、ODBC/JDBC、WMI、FTP、SFTP、Telnet、SSH协议日志收集；</w:t>
            </w:r>
            <w:r>
              <w:rPr>
                <w:rFonts w:hint="eastAsia"/>
              </w:rPr>
              <w:br w:type="textWrapping"/>
            </w:r>
            <w:r>
              <w:rPr>
                <w:rFonts w:hint="eastAsia"/>
              </w:rPr>
              <w:t>10.支持目前主流的网络安全设备、交换设备、路由设备、操作系统、应用系统等；</w:t>
            </w:r>
            <w:r>
              <w:rPr>
                <w:rFonts w:hint="eastAsia"/>
              </w:rPr>
              <w:br w:type="textWrapping"/>
            </w:r>
            <w:r>
              <w:rPr>
                <w:rFonts w:hint="eastAsia"/>
              </w:rPr>
              <w:t>11.支持对收集到的重复日志进行自动聚合归并，减少日志量；</w:t>
            </w:r>
            <w:r>
              <w:rPr>
                <w:rFonts w:hint="eastAsia"/>
              </w:rPr>
              <w:br w:type="textWrapping"/>
            </w:r>
            <w:r>
              <w:rPr>
                <w:rFonts w:hint="eastAsia"/>
              </w:rPr>
              <w:t>12.支持跨设备进行数据关联分析；</w:t>
            </w:r>
            <w:r>
              <w:rPr>
                <w:rFonts w:hint="eastAsia"/>
              </w:rPr>
              <w:br w:type="textWrapping"/>
            </w:r>
            <w:r>
              <w:rPr>
                <w:rFonts w:hint="eastAsia"/>
              </w:rPr>
              <w:t>13.支持对用户登录事件、攻击威胁事件、web安全事件的专项审计；</w:t>
            </w:r>
            <w:r>
              <w:rPr>
                <w:rFonts w:hint="eastAsia"/>
              </w:rPr>
              <w:br w:type="textWrapping"/>
            </w:r>
            <w:r>
              <w:rPr>
                <w:rFonts w:hint="eastAsia"/>
              </w:rPr>
              <w:t>14.支持SOX合规、ISO27001、WEB安全3类合规项审计；</w:t>
            </w:r>
            <w:r>
              <w:rPr>
                <w:rFonts w:hint="eastAsia"/>
              </w:rPr>
              <w:br w:type="textWrapping"/>
            </w:r>
            <w:r>
              <w:rPr>
                <w:rFonts w:hint="eastAsia"/>
              </w:rPr>
              <w:t>15.支持按日期、时间、设备类型、日志类型、日志来源、威胁值、源地址、目的地址、事件类型、时间范围、地理城市等参数进行过滤查询；</w:t>
            </w:r>
            <w:r>
              <w:rPr>
                <w:rFonts w:hint="eastAsia"/>
              </w:rPr>
              <w:br w:type="textWrapping"/>
            </w:r>
            <w:r>
              <w:rPr>
                <w:rFonts w:hint="eastAsia"/>
              </w:rPr>
              <w:t>16.支持用任意关键字对所有事件进行高性能全文检索；</w:t>
            </w:r>
            <w:r>
              <w:rPr>
                <w:rFonts w:hint="eastAsia"/>
              </w:rPr>
              <w:br w:type="textWrapping"/>
            </w:r>
            <w:r>
              <w:rPr>
                <w:rFonts w:hint="eastAsia"/>
              </w:rPr>
              <w:t>17.支持可指定多个查询条件进行组合查询；</w:t>
            </w:r>
            <w:r>
              <w:rPr>
                <w:rFonts w:hint="eastAsia"/>
              </w:rPr>
              <w:br w:type="textWrapping"/>
            </w:r>
            <w:r>
              <w:rPr>
                <w:rFonts w:hint="eastAsia"/>
              </w:rPr>
              <w:t>18.根据三权分立的原则和要求进行职、权分离，对系统本身进行分角色定义。</w:t>
            </w:r>
          </w:p>
        </w:tc>
        <w:tc>
          <w:tcPr>
            <w:tcW w:w="422" w:type="pct"/>
            <w:vAlign w:val="center"/>
          </w:tcPr>
          <w:p w14:paraId="2E15A813">
            <w:pPr>
              <w:pStyle w:val="4"/>
            </w:pPr>
            <w:r>
              <w:rPr>
                <w:rFonts w:hint="eastAsia"/>
              </w:rPr>
              <w:t>台</w:t>
            </w:r>
          </w:p>
        </w:tc>
        <w:tc>
          <w:tcPr>
            <w:tcW w:w="367" w:type="pct"/>
            <w:vAlign w:val="center"/>
          </w:tcPr>
          <w:p w14:paraId="0FDD9EB9">
            <w:pPr>
              <w:pStyle w:val="4"/>
            </w:pPr>
            <w:r>
              <w:rPr>
                <w:rFonts w:hint="eastAsia"/>
              </w:rPr>
              <w:t>1</w:t>
            </w:r>
          </w:p>
        </w:tc>
      </w:tr>
      <w:tr w14:paraId="5A40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69" w:type="pct"/>
            <w:vAlign w:val="center"/>
          </w:tcPr>
          <w:p w14:paraId="224191F6">
            <w:pPr>
              <w:pStyle w:val="4"/>
            </w:pPr>
            <w:r>
              <w:rPr>
                <w:rFonts w:hint="eastAsia"/>
              </w:rPr>
              <w:t>11</w:t>
            </w:r>
          </w:p>
        </w:tc>
        <w:tc>
          <w:tcPr>
            <w:tcW w:w="370" w:type="pct"/>
            <w:vAlign w:val="center"/>
          </w:tcPr>
          <w:p w14:paraId="48895FA3">
            <w:pPr>
              <w:pStyle w:val="4"/>
            </w:pPr>
            <w:r>
              <w:rPr>
                <w:rFonts w:hint="eastAsia"/>
              </w:rPr>
              <w:t>漏洞扫描</w:t>
            </w:r>
          </w:p>
        </w:tc>
        <w:tc>
          <w:tcPr>
            <w:tcW w:w="3470" w:type="pct"/>
            <w:vAlign w:val="center"/>
          </w:tcPr>
          <w:p w14:paraId="5926BED0">
            <w:pPr>
              <w:pStyle w:val="4"/>
            </w:pPr>
            <w:r>
              <w:rPr>
                <w:rFonts w:hint="eastAsia"/>
              </w:rPr>
              <w:t>1.国产化CPU，内存≥32G，硬盘≥4TB，千兆电口≥4个；配置双电源；</w:t>
            </w:r>
            <w:r>
              <w:rPr>
                <w:rFonts w:hint="eastAsia"/>
              </w:rPr>
              <w:br w:type="textWrapping"/>
            </w:r>
            <w:r>
              <w:rPr>
                <w:rFonts w:hint="eastAsia"/>
              </w:rPr>
              <w:t>2.最大可扫描IP地址无限制，系统漏扫并发任务数为≥10，单任务系统扫描最大并发扫描IP数为≥180，弱口令扫描并发任务数为≥8；</w:t>
            </w:r>
            <w:r>
              <w:rPr>
                <w:rFonts w:hint="eastAsia"/>
              </w:rPr>
              <w:br w:type="textWrapping"/>
            </w:r>
            <w:r>
              <w:rPr>
                <w:rFonts w:hint="eastAsia"/>
              </w:rPr>
              <w:t>3.支持多用户多任务并发扫描，系统漏扫任务，单任务最大IP数量无限制；</w:t>
            </w:r>
            <w:r>
              <w:rPr>
                <w:rFonts w:hint="eastAsia"/>
              </w:rPr>
              <w:br w:type="textWrapping"/>
            </w:r>
            <w:r>
              <w:rPr>
                <w:rFonts w:hint="eastAsia"/>
              </w:rPr>
              <w:t>4.支持智能服务识别、授权登录扫描、多路扫描（可以同时对多个隔离网络进行扫描）等；</w:t>
            </w:r>
            <w:r>
              <w:rPr>
                <w:rFonts w:hint="eastAsia"/>
              </w:rPr>
              <w:br w:type="textWrapping"/>
            </w:r>
            <w:r>
              <w:rPr>
                <w:rFonts w:hint="eastAsia"/>
              </w:rPr>
              <w:t>5.支持20种以上的默认扫描策略，分别针对不同的扫描对象，如Windows、类Unix、数据库、WEB服务、网络设备、云平台、摄像头、大数据、国产化等；</w:t>
            </w:r>
            <w:r>
              <w:rPr>
                <w:rFonts w:hint="eastAsia"/>
              </w:rPr>
              <w:br w:type="textWrapping"/>
            </w:r>
            <w:r>
              <w:rPr>
                <w:rFonts w:hint="eastAsia"/>
              </w:rPr>
              <w:t>6.系统漏洞知识库兼容CVE、CNCVE、CNNVD、CNVD、CVSS、Bugtraq等主流标准；</w:t>
            </w:r>
            <w:r>
              <w:rPr>
                <w:rFonts w:hint="eastAsia"/>
              </w:rPr>
              <w:br w:type="textWrapping"/>
            </w:r>
            <w:r>
              <w:rPr>
                <w:rFonts w:hint="eastAsia"/>
              </w:rPr>
              <w:t>7.WEB漏洞知识库数量大于20000条，所有的漏洞信息都能够在产品中随机进行浏览和多维度检索；</w:t>
            </w:r>
            <w:r>
              <w:rPr>
                <w:rFonts w:hint="eastAsia"/>
              </w:rPr>
              <w:br w:type="textWrapping"/>
            </w:r>
            <w:r>
              <w:rPr>
                <w:rFonts w:hint="eastAsia"/>
              </w:rPr>
              <w:t>8.支持检测的漏洞种类需覆盖：OWASP TOP10、OA系统漏洞、邮箱系统漏洞、集权设备漏洞、CMS漏洞、开发框架漏洞、网络设备漏洞、操作系统漏洞、数据库漏洞、应用服务器漏洞、Web中间件漏洞、智能设备漏洞、移动终端漏洞、工控设备漏洞等；</w:t>
            </w:r>
            <w:r>
              <w:rPr>
                <w:rFonts w:hint="eastAsia"/>
              </w:rPr>
              <w:br w:type="textWrapping"/>
            </w:r>
            <w:r>
              <w:rPr>
                <w:rFonts w:hint="eastAsia"/>
              </w:rPr>
              <w:t>9.支持全自动进行漏洞探测，自动进行IP端口检测、漏洞验证过程。；</w:t>
            </w:r>
            <w:r>
              <w:rPr>
                <w:rFonts w:hint="eastAsia"/>
              </w:rPr>
              <w:br w:type="textWrapping"/>
            </w:r>
            <w:r>
              <w:rPr>
                <w:rFonts w:hint="eastAsia"/>
              </w:rPr>
              <w:t>10.支持采用基于漏洞原理的验证技术来漏洞验证；</w:t>
            </w:r>
            <w:r>
              <w:rPr>
                <w:rFonts w:hint="eastAsia"/>
              </w:rPr>
              <w:br w:type="textWrapping"/>
            </w:r>
            <w:r>
              <w:rPr>
                <w:rFonts w:hint="eastAsia"/>
              </w:rPr>
              <w:t>11.支持盲测技术，可检测和验证需要反连才能确定真实存在的漏洞；</w:t>
            </w:r>
            <w:r>
              <w:rPr>
                <w:rFonts w:hint="eastAsia"/>
              </w:rPr>
              <w:br w:type="textWrapping"/>
            </w:r>
            <w:r>
              <w:rPr>
                <w:rFonts w:hint="eastAsia"/>
              </w:rPr>
              <w:t>12.支持非授权扫描，只需要配置目标数据库的IP地址和端口号；</w:t>
            </w:r>
            <w:r>
              <w:rPr>
                <w:rFonts w:hint="eastAsia"/>
              </w:rPr>
              <w:br w:type="textWrapping"/>
            </w:r>
            <w:r>
              <w:rPr>
                <w:rFonts w:hint="eastAsia"/>
              </w:rPr>
              <w:t>13.数据库漏洞知识库数量大于2500条，所有的漏洞信息都能够在产品中随机进行浏览和多维度检索；</w:t>
            </w:r>
            <w:r>
              <w:rPr>
                <w:rFonts w:hint="eastAsia"/>
              </w:rPr>
              <w:br w:type="textWrapping"/>
            </w:r>
            <w:r>
              <w:rPr>
                <w:rFonts w:hint="eastAsia"/>
              </w:rPr>
              <w:t>14.支持配置核查任务针对不同主机选用不同策略；</w:t>
            </w:r>
            <w:r>
              <w:rPr>
                <w:rFonts w:hint="eastAsia"/>
              </w:rPr>
              <w:br w:type="textWrapping"/>
            </w:r>
            <w:r>
              <w:rPr>
                <w:rFonts w:hint="eastAsia"/>
              </w:rPr>
              <w:t>15.支持对弱验证码逻辑漏洞的扫描策略配置；</w:t>
            </w:r>
            <w:r>
              <w:rPr>
                <w:rFonts w:hint="eastAsia"/>
              </w:rPr>
              <w:br w:type="textWrapping"/>
            </w:r>
            <w:r>
              <w:rPr>
                <w:rFonts w:hint="eastAsia"/>
              </w:rPr>
              <w:t>16.支持扫描进度展示，包括：任务进度、IP进度、扫描目标总数、正在扫描目标数、预计剩余扫描时间、漏洞信息、端口服务信息等；</w:t>
            </w:r>
            <w:r>
              <w:rPr>
                <w:rFonts w:hint="eastAsia"/>
              </w:rPr>
              <w:br w:type="textWrapping"/>
            </w:r>
            <w:r>
              <w:rPr>
                <w:rFonts w:hint="eastAsia"/>
              </w:rPr>
              <w:t>17.支持断网续扫、断电续扫、断点续扫；</w:t>
            </w:r>
            <w:r>
              <w:rPr>
                <w:rFonts w:hint="eastAsia"/>
              </w:rPr>
              <w:br w:type="textWrapping"/>
            </w:r>
            <w:r>
              <w:rPr>
                <w:rFonts w:hint="eastAsia"/>
              </w:rPr>
              <w:t>18.支持漏洞闭环管理流程，可配置管理资产范围、风险等级；</w:t>
            </w:r>
            <w:r>
              <w:rPr>
                <w:rFonts w:hint="eastAsia"/>
              </w:rPr>
              <w:br w:type="textWrapping"/>
            </w:r>
            <w:r>
              <w:rPr>
                <w:rFonts w:hint="eastAsia"/>
              </w:rPr>
              <w:t>19.离线报表格式支持：html,word,excel,pdf,xml,wps等；</w:t>
            </w:r>
            <w:r>
              <w:rPr>
                <w:rFonts w:hint="eastAsia"/>
              </w:rPr>
              <w:br w:type="textWrapping"/>
            </w:r>
            <w:r>
              <w:rPr>
                <w:rFonts w:hint="eastAsia"/>
              </w:rPr>
              <w:t>20.提供对外联动接口，支持第三方安全产品（如防火墙、安管平台）通过接口调用扫描系统进行扫描。</w:t>
            </w:r>
          </w:p>
        </w:tc>
        <w:tc>
          <w:tcPr>
            <w:tcW w:w="422" w:type="pct"/>
            <w:vAlign w:val="center"/>
          </w:tcPr>
          <w:p w14:paraId="3E732028">
            <w:pPr>
              <w:pStyle w:val="4"/>
            </w:pPr>
            <w:r>
              <w:rPr>
                <w:rFonts w:hint="eastAsia"/>
              </w:rPr>
              <w:t>台</w:t>
            </w:r>
          </w:p>
        </w:tc>
        <w:tc>
          <w:tcPr>
            <w:tcW w:w="367" w:type="pct"/>
            <w:vAlign w:val="center"/>
          </w:tcPr>
          <w:p w14:paraId="61A57C44">
            <w:pPr>
              <w:pStyle w:val="4"/>
            </w:pPr>
            <w:r>
              <w:rPr>
                <w:rFonts w:hint="eastAsia"/>
              </w:rPr>
              <w:t>1</w:t>
            </w:r>
          </w:p>
        </w:tc>
      </w:tr>
      <w:tr w14:paraId="7C7E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369" w:type="pct"/>
            <w:vAlign w:val="center"/>
          </w:tcPr>
          <w:p w14:paraId="67E58C71">
            <w:pPr>
              <w:pStyle w:val="4"/>
            </w:pPr>
            <w:r>
              <w:rPr>
                <w:rFonts w:hint="eastAsia"/>
              </w:rPr>
              <w:t>12</w:t>
            </w:r>
          </w:p>
        </w:tc>
        <w:tc>
          <w:tcPr>
            <w:tcW w:w="370" w:type="pct"/>
            <w:vAlign w:val="center"/>
          </w:tcPr>
          <w:p w14:paraId="6C49C016">
            <w:pPr>
              <w:pStyle w:val="4"/>
            </w:pPr>
            <w:r>
              <w:rPr>
                <w:rFonts w:hint="eastAsia"/>
              </w:rPr>
              <w:t>数据库审计</w:t>
            </w:r>
          </w:p>
        </w:tc>
        <w:tc>
          <w:tcPr>
            <w:tcW w:w="3470" w:type="pct"/>
            <w:vAlign w:val="center"/>
          </w:tcPr>
          <w:p w14:paraId="645B018E">
            <w:pPr>
              <w:pStyle w:val="4"/>
            </w:pPr>
            <w:r>
              <w:rPr>
                <w:rFonts w:hint="eastAsia"/>
              </w:rPr>
              <w:t>1.国产化CPU，内存≥32G，硬盘≥8TB，千兆电口≥6个，接口扩展槽位≥1个；</w:t>
            </w:r>
            <w:r>
              <w:rPr>
                <w:rFonts w:hint="eastAsia"/>
              </w:rPr>
              <w:br w:type="textWrapping"/>
            </w:r>
            <w:r>
              <w:rPr>
                <w:rFonts w:hint="eastAsia"/>
              </w:rPr>
              <w:t>2.吞吐量≥3Gbps，支持数据库数量不限，支持数据库审计类型≥4种；</w:t>
            </w:r>
            <w:r>
              <w:rPr>
                <w:rFonts w:hint="eastAsia"/>
              </w:rPr>
              <w:br w:type="textWrapping"/>
            </w:r>
            <w:r>
              <w:rPr>
                <w:rFonts w:hint="eastAsia"/>
              </w:rPr>
              <w:t>3.支持旁路部署模式，部署在物理交换机或虚拟交换机旁，通过端口镜像方式捕获数据流量进行审计；</w:t>
            </w:r>
            <w:r>
              <w:rPr>
                <w:rFonts w:hint="eastAsia"/>
              </w:rPr>
              <w:br w:type="textWrapping"/>
            </w:r>
            <w:r>
              <w:rPr>
                <w:rFonts w:hint="eastAsia"/>
              </w:rPr>
              <w:t>4.支持在访问的数据库服务器上部署审计插件，获取数据库访问的数据流量进行审计；</w:t>
            </w:r>
            <w:r>
              <w:rPr>
                <w:rFonts w:hint="eastAsia"/>
              </w:rPr>
              <w:br w:type="textWrapping"/>
            </w:r>
            <w:r>
              <w:rPr>
                <w:rFonts w:hint="eastAsia"/>
              </w:rPr>
              <w:t>5.支持Oracle、MySQL、SQLServer、DB2、Informix主流数据库协议的解析；</w:t>
            </w:r>
            <w:r>
              <w:rPr>
                <w:rFonts w:hint="eastAsia"/>
              </w:rPr>
              <w:br w:type="textWrapping"/>
            </w:r>
            <w:r>
              <w:rPr>
                <w:rFonts w:hint="eastAsia"/>
              </w:rPr>
              <w:t>6.支持达梦、人大金仓、神通、高斯DB等国产数据库协议的解析；</w:t>
            </w:r>
            <w:r>
              <w:rPr>
                <w:rFonts w:hint="eastAsia"/>
              </w:rPr>
              <w:br w:type="textWrapping"/>
            </w:r>
            <w:r>
              <w:rPr>
                <w:rFonts w:hint="eastAsia"/>
              </w:rPr>
              <w:t>7.支持PostgreSQL、Greenplum、Cache等专用数据库协议的解析；</w:t>
            </w:r>
            <w:r>
              <w:rPr>
                <w:rFonts w:hint="eastAsia"/>
              </w:rPr>
              <w:br w:type="textWrapping"/>
            </w:r>
            <w:r>
              <w:rPr>
                <w:rFonts w:hint="eastAsia"/>
              </w:rPr>
              <w:t>8.支持主流大数据平台数据库/NoSQL库的解析与审计，包括HBase、Hive、MongoDB、Elasticsearch、Redis、HDFS。支持Hive与Kerberos集成，Hive传输加密的解析；</w:t>
            </w:r>
            <w:r>
              <w:rPr>
                <w:rFonts w:hint="eastAsia"/>
              </w:rPr>
              <w:br w:type="textWrapping"/>
            </w:r>
            <w:r>
              <w:rPr>
                <w:rFonts w:hint="eastAsia"/>
              </w:rPr>
              <w:t>9.支持智能识别IPv6、IPv4地址；</w:t>
            </w:r>
            <w:r>
              <w:rPr>
                <w:rFonts w:hint="eastAsia"/>
              </w:rPr>
              <w:br w:type="textWrapping"/>
            </w:r>
            <w:r>
              <w:rPr>
                <w:rFonts w:hint="eastAsia"/>
              </w:rPr>
              <w:t>10.支持对双向数据包的解析，包括数据库操作请求以及数据库系统返回结果的解析审计；支持对返回结果集样例行数和大小进行限制，降低结果集存储资源占用；</w:t>
            </w:r>
            <w:r>
              <w:rPr>
                <w:rFonts w:hint="eastAsia"/>
              </w:rPr>
              <w:br w:type="textWrapping"/>
            </w:r>
            <w:r>
              <w:rPr>
                <w:rFonts w:hint="eastAsia"/>
              </w:rPr>
              <w:t>11.支持将应用访问信息准确关联到对应到数据库的操作，并完整记录日志；</w:t>
            </w:r>
            <w:r>
              <w:rPr>
                <w:rFonts w:hint="eastAsia"/>
              </w:rPr>
              <w:br w:type="textWrapping"/>
            </w:r>
            <w:r>
              <w:rPr>
                <w:rFonts w:hint="eastAsia"/>
              </w:rPr>
              <w:t>12.支持自定义敏感数据模糊化规则。内置至少18种敏感数据模糊化规则，对审计到的敏感数据进行模糊化处理，防止数审产品使用过程中的数据泄密；</w:t>
            </w:r>
            <w:r>
              <w:rPr>
                <w:rFonts w:hint="eastAsia"/>
              </w:rPr>
              <w:br w:type="textWrapping"/>
            </w:r>
            <w:r>
              <w:rPr>
                <w:rFonts w:hint="eastAsia"/>
              </w:rPr>
              <w:t>13.自动识别SQL语句的归类及合并，形成SQL模版库，可将大量、常见的语句设置为安全规则或过滤规则，规则准确度，优化系统识别规则库，形成安全语句和敏感语句管理；</w:t>
            </w:r>
            <w:r>
              <w:rPr>
                <w:rFonts w:hint="eastAsia"/>
              </w:rPr>
              <w:br w:type="textWrapping"/>
            </w:r>
            <w:r>
              <w:rPr>
                <w:rFonts w:hint="eastAsia"/>
              </w:rPr>
              <w:t>14.支持自定义黑白名单策略，匹配条件至少包括数据库账号、策略周期、来源IP、客户端工具、SQL命令、操作对象名、SQL语句等条件。白名单命中后识别为信任行为，黑名单命中后可识别为非法行为；</w:t>
            </w:r>
            <w:r>
              <w:rPr>
                <w:rFonts w:hint="eastAsia"/>
              </w:rPr>
              <w:br w:type="textWrapping"/>
            </w:r>
            <w:r>
              <w:rPr>
                <w:rFonts w:hint="eastAsia"/>
              </w:rPr>
              <w:t>15.内置SQL、Oracle、MySQL等数据库入侵规规则大于800条；</w:t>
            </w:r>
            <w:r>
              <w:rPr>
                <w:rFonts w:hint="eastAsia"/>
              </w:rPr>
              <w:br w:type="textWrapping"/>
            </w:r>
            <w:r>
              <w:rPr>
                <w:rFonts w:hint="eastAsia"/>
              </w:rPr>
              <w:t>16.支持将用户行为模型转化成数据库访问安全基线，实时识别偏离数据库访问安全基线的异常行为并告警。支持对通过学习用户行为模型建流的安全基线进行人为修正；</w:t>
            </w:r>
            <w:r>
              <w:rPr>
                <w:rFonts w:hint="eastAsia"/>
              </w:rPr>
              <w:br w:type="textWrapping"/>
            </w:r>
            <w:r>
              <w:rPr>
                <w:rFonts w:hint="eastAsia"/>
              </w:rPr>
              <w:t>17.支持告警审阅，并可通过设置审阅规则对与被审阅告警有相同服务端IP、数据库实例名、客户端IP、匹配规则、操作对象名、操作命令、客户端工具和SQL模板条件的告警进行同时处理。支持对非法、高危、中危、低危的数据库访问事件进行告警，并按照风险级别进行统计。支持通过FTP、MAIL、SYSLOG和SNMP方式进行告警外发；</w:t>
            </w:r>
            <w:r>
              <w:rPr>
                <w:rFonts w:hint="eastAsia"/>
              </w:rPr>
              <w:br w:type="textWrapping"/>
            </w:r>
            <w:r>
              <w:rPr>
                <w:rFonts w:hint="eastAsia"/>
              </w:rPr>
              <w:t>18.支持对审计日志进行多维下钻分析、自定义选择图类型（饼图、柱状图），展示分析结果，支持自定义选择25个维度。支持一键保存多维分析模型，形成自定义报表模版；</w:t>
            </w:r>
            <w:r>
              <w:rPr>
                <w:rFonts w:hint="eastAsia"/>
              </w:rPr>
              <w:br w:type="textWrapping"/>
            </w:r>
            <w:r>
              <w:rPr>
                <w:rFonts w:hint="eastAsia"/>
              </w:rPr>
              <w:t>19.支持不同时期的审计数据不同的空间、时间对各个维度进行自动同比和环比分析，支持对比结果以图表和趋势的方式进行展示；</w:t>
            </w:r>
            <w:r>
              <w:rPr>
                <w:rFonts w:hint="eastAsia"/>
              </w:rPr>
              <w:br w:type="textWrapping"/>
            </w:r>
            <w:r>
              <w:rPr>
                <w:rFonts w:hint="eastAsia"/>
              </w:rPr>
              <w:t>20.产品应具备web安全访问（https）、密码长度复杂度校验、密码错误尝试锁定、动态验证码验证、账号超时登出以及IP限制管理等安全性自定义配置功能。</w:t>
            </w:r>
          </w:p>
        </w:tc>
        <w:tc>
          <w:tcPr>
            <w:tcW w:w="422" w:type="pct"/>
            <w:vAlign w:val="center"/>
          </w:tcPr>
          <w:p w14:paraId="12577E47">
            <w:pPr>
              <w:pStyle w:val="4"/>
            </w:pPr>
            <w:r>
              <w:rPr>
                <w:rFonts w:hint="eastAsia"/>
              </w:rPr>
              <w:t>台</w:t>
            </w:r>
          </w:p>
        </w:tc>
        <w:tc>
          <w:tcPr>
            <w:tcW w:w="367" w:type="pct"/>
            <w:vAlign w:val="center"/>
          </w:tcPr>
          <w:p w14:paraId="41942D87">
            <w:pPr>
              <w:pStyle w:val="4"/>
            </w:pPr>
            <w:r>
              <w:rPr>
                <w:rFonts w:hint="eastAsia"/>
              </w:rPr>
              <w:t>1</w:t>
            </w:r>
          </w:p>
        </w:tc>
      </w:tr>
      <w:tr w14:paraId="7D7C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5" w:hRule="atLeast"/>
        </w:trPr>
        <w:tc>
          <w:tcPr>
            <w:tcW w:w="369" w:type="pct"/>
            <w:vAlign w:val="center"/>
          </w:tcPr>
          <w:p w14:paraId="238345D8">
            <w:pPr>
              <w:pStyle w:val="4"/>
            </w:pPr>
            <w:r>
              <w:rPr>
                <w:rFonts w:hint="eastAsia"/>
              </w:rPr>
              <w:t>13</w:t>
            </w:r>
          </w:p>
        </w:tc>
        <w:tc>
          <w:tcPr>
            <w:tcW w:w="370" w:type="pct"/>
            <w:vAlign w:val="center"/>
          </w:tcPr>
          <w:p w14:paraId="7E1B4482">
            <w:pPr>
              <w:pStyle w:val="4"/>
            </w:pPr>
            <w:r>
              <w:rPr>
                <w:rFonts w:hint="eastAsia"/>
              </w:rPr>
              <w:t>国芯流量探针</w:t>
            </w:r>
          </w:p>
        </w:tc>
        <w:tc>
          <w:tcPr>
            <w:tcW w:w="3470" w:type="pct"/>
            <w:vAlign w:val="center"/>
          </w:tcPr>
          <w:p w14:paraId="772035A5">
            <w:pPr>
              <w:pStyle w:val="4"/>
            </w:pPr>
            <w:r>
              <w:rPr>
                <w:rFonts w:hint="eastAsia"/>
              </w:rPr>
              <w:t>1.国产化CPU，千兆电口≥2个，万兆光口≥2个，应用层吞吐量≥4Gbps；</w:t>
            </w:r>
            <w:r>
              <w:rPr>
                <w:rFonts w:hint="eastAsia"/>
              </w:rPr>
              <w:br w:type="textWrapping"/>
            </w:r>
            <w:r>
              <w:rPr>
                <w:rFonts w:hint="eastAsia"/>
              </w:rPr>
              <w:t>2.提供多样性的挖矿检测手段，能够检测挖矿木马投递、挖矿木马横向移动行为、挖矿软件、矿池域名解析、矿池连接、矿池协议等；</w:t>
            </w:r>
            <w:r>
              <w:rPr>
                <w:rFonts w:hint="eastAsia"/>
              </w:rPr>
              <w:br w:type="textWrapping"/>
            </w:r>
            <w:r>
              <w:rPr>
                <w:rFonts w:hint="eastAsia"/>
              </w:rPr>
              <w:t>3.支持TiDB、GoldenDB、MongoDB数据库协议识别功能；</w:t>
            </w:r>
            <w:r>
              <w:rPr>
                <w:rFonts w:hint="eastAsia"/>
              </w:rPr>
              <w:br w:type="textWrapping"/>
            </w:r>
            <w:r>
              <w:rPr>
                <w:rFonts w:hint="eastAsia"/>
              </w:rPr>
              <w:t>4.具有文件威胁检测能力，能够准确识别300多种文件类型；支持恶意程序分类；针对检测出的恶意文件，能够给区分类型，如木马、勒索病毒等等。能够侦测各种文件型病毒，如勒索病毒、木马、僵尸、后门等，并支持多种高危病毒的侦测；</w:t>
            </w:r>
            <w:r>
              <w:rPr>
                <w:rFonts w:hint="eastAsia"/>
              </w:rPr>
              <w:br w:type="textWrapping"/>
            </w:r>
            <w:r>
              <w:rPr>
                <w:rFonts w:hint="eastAsia"/>
              </w:rPr>
              <w:t>5.提供内置沙箱系统，内置沙箱允许用户导入自定义镜像，并支持winserver2003、win7和win xp镜像；（提供界面截图并加盖公司公章）</w:t>
            </w:r>
            <w:r>
              <w:rPr>
                <w:rFonts w:hint="eastAsia"/>
              </w:rPr>
              <w:br w:type="textWrapping"/>
            </w:r>
            <w:r>
              <w:rPr>
                <w:rFonts w:hint="eastAsia"/>
              </w:rPr>
              <w:t>6.沙箱能够对未知漏洞利用代码和恶意程序的以下行为进行动态分析，包括进程操作行为；文件操作行为，文件删除、下载、共享或者复制；系统配置操作行为，自运行或其他系统配置；网络通信行为，控制与命令 (C&amp;C)违规外联；恶意未知威胁逃逸行为；内存镜像分析，畸形，有瑕疵，或者带有已知威胁特征，劫持、重定向，或数据窃取，进程、服务，或者内存对象被篡改；</w:t>
            </w:r>
            <w:r>
              <w:rPr>
                <w:rFonts w:hint="eastAsia"/>
              </w:rPr>
              <w:br w:type="textWrapping"/>
            </w:r>
            <w:r>
              <w:rPr>
                <w:rFonts w:hint="eastAsia"/>
              </w:rPr>
              <w:t>7.支持HTTP、TELNET、FTP、MYSQL、PGSQL、REDIS、IMAP、POP3、SMTP、RDP、SSH、SMB、DB2、MongoDB、MSSQL等协议的暴力破解，能识别出登录次数、账户信息、爆破成功与否的攻击状态；（提供界面截图并加盖公司公章）</w:t>
            </w:r>
            <w:r>
              <w:rPr>
                <w:rFonts w:hint="eastAsia"/>
              </w:rPr>
              <w:br w:type="textWrapping"/>
            </w:r>
            <w:r>
              <w:rPr>
                <w:rFonts w:hint="eastAsia"/>
              </w:rPr>
              <w:t>8.支持自定义启用/禁用暴力破解模型；并支持自定义配置模型统计周期、登录次数、聚合维度、检测机制等参数；</w:t>
            </w:r>
            <w:r>
              <w:rPr>
                <w:rFonts w:hint="eastAsia"/>
              </w:rPr>
              <w:br w:type="textWrapping"/>
            </w:r>
            <w:r>
              <w:rPr>
                <w:rFonts w:hint="eastAsia"/>
              </w:rPr>
              <w:t>9.支持分布式爆破、慢速爆破检测，且界面可配；</w:t>
            </w:r>
            <w:r>
              <w:rPr>
                <w:rFonts w:hint="eastAsia"/>
              </w:rPr>
              <w:br w:type="textWrapping"/>
            </w:r>
            <w:r>
              <w:rPr>
                <w:rFonts w:hint="eastAsia"/>
              </w:rPr>
              <w:t>10.支持包含80种以上的深度检测模块，可支持shiro反序列化、蚁剑、哥斯拉、冰蝎3.0、冰蝎4.0等检测能力，且能识别如shootback、TunnaProxy、dnscat2、reGeorg、reDuh、CobaltStrike等隧道通信工具；</w:t>
            </w:r>
            <w:r>
              <w:rPr>
                <w:rFonts w:hint="eastAsia"/>
              </w:rPr>
              <w:br w:type="textWrapping"/>
            </w:r>
            <w:r>
              <w:rPr>
                <w:rFonts w:hint="eastAsia"/>
              </w:rPr>
              <w:t>11.能够使用统计模型对产生的告警日志进行噪声分析。用户在分析日志时，可以根据噪声级别对日志进行实时过滤。支持对历史数据进行噪声标记。分析模型支持在线更新；</w:t>
            </w:r>
            <w:r>
              <w:rPr>
                <w:rFonts w:hint="eastAsia"/>
              </w:rPr>
              <w:br w:type="textWrapping"/>
            </w:r>
            <w:r>
              <w:rPr>
                <w:rFonts w:hint="eastAsia"/>
              </w:rPr>
              <w:t>12.支持在安全告警筛选与分析层面，能够提供超过60个维度的告警筛选，包括但不限于：攻击方法、攻击结果、威胁描述、攻击阶段、攻击方向、文件SHA1、http返回码、攻击评分、威胁特征、威胁标签、传输协议、应用协议等维度的筛选与展示；</w:t>
            </w:r>
            <w:r>
              <w:rPr>
                <w:rFonts w:hint="eastAsia"/>
              </w:rPr>
              <w:br w:type="textWrapping"/>
            </w:r>
            <w:r>
              <w:rPr>
                <w:rFonts w:hint="eastAsia"/>
              </w:rPr>
              <w:t>13.支持风险主机的智能研判功能：能够追踪到风险主机IP号、最近更新时间、主机风险状态、攻击结果、规则触发次数以及风险因素等信息的能力；能够提供攻击详情分析，包含风险信息概览，攻击链阶段，攻击关系图，风险主机涉及的告警列表详情，入侵检测攻击上下文等；</w:t>
            </w:r>
            <w:r>
              <w:rPr>
                <w:rFonts w:hint="eastAsia"/>
              </w:rPr>
              <w:br w:type="textWrapping"/>
            </w:r>
            <w:r>
              <w:rPr>
                <w:rFonts w:hint="eastAsia"/>
              </w:rPr>
              <w:t>14.支持网络威胁自定义与威胁情报自定义，网络威胁能自主添加规则名称，规则等级与规则类型，语法兼容业界最常用的snort规则的写法。威胁情报自定义包括IP、URL、DOMAIN、文件HASH四种类型，可以根据具体的使用场景进行选择。威胁情报自定义的规则可以支持多个同类对象的集合，比如对多个IP同时进行监控；</w:t>
            </w:r>
            <w:r>
              <w:rPr>
                <w:rFonts w:hint="eastAsia"/>
              </w:rPr>
              <w:br w:type="textWrapping"/>
            </w:r>
            <w:r>
              <w:rPr>
                <w:rFonts w:hint="eastAsia"/>
              </w:rPr>
              <w:t>15.能够以某个恶意文件为中心，溯源整个文件的流转记录，并以图形化方式展示出来，直观展示在不同时间点上该恶意文件在不同主机服务器上的传播路径，支持文件下载；（提供界面截图并加盖公司公章）</w:t>
            </w:r>
            <w:r>
              <w:rPr>
                <w:rFonts w:hint="eastAsia"/>
              </w:rPr>
              <w:br w:type="textWrapping"/>
            </w:r>
            <w:r>
              <w:rPr>
                <w:rFonts w:hint="eastAsia"/>
              </w:rPr>
              <w:t>16.支持pcap回放功能，对导入的pcap进行回放并进行威胁检测，回放产生的告警必须和生产网络流量的告警分页面展示，避免干扰正常安全运营；</w:t>
            </w:r>
            <w:r>
              <w:rPr>
                <w:rFonts w:hint="eastAsia"/>
              </w:rPr>
              <w:br w:type="textWrapping"/>
            </w:r>
            <w:r>
              <w:rPr>
                <w:rFonts w:hint="eastAsia"/>
              </w:rPr>
              <w:t>17.支持自动发现存在弱密码账号的资产，展示相关资产信息、以及存在弱密码的账号、密码、协议和登录端口，能够对密码进行脱敏存储和展示；</w:t>
            </w:r>
            <w:r>
              <w:rPr>
                <w:rFonts w:hint="eastAsia"/>
              </w:rPr>
              <w:br w:type="textWrapping"/>
            </w:r>
            <w:r>
              <w:rPr>
                <w:rFonts w:hint="eastAsia"/>
              </w:rPr>
              <w:t>18.可显示受感染主机的APT攻击阶段，帮助管理者制定响应策略；</w:t>
            </w:r>
            <w:r>
              <w:rPr>
                <w:rFonts w:hint="eastAsia"/>
              </w:rPr>
              <w:br w:type="textWrapping"/>
            </w:r>
            <w:r>
              <w:rPr>
                <w:rFonts w:hint="eastAsia"/>
              </w:rPr>
              <w:t>19.支持实时在线升级</w:t>
            </w:r>
            <w:bookmarkStart w:id="1" w:name="_GoBack"/>
            <w:bookmarkEnd w:id="1"/>
            <w:r>
              <w:rPr>
                <w:rFonts w:hint="eastAsia"/>
              </w:rPr>
              <w:t>、自动在线升级、手工升级多种升级方式。</w:t>
            </w:r>
          </w:p>
        </w:tc>
        <w:tc>
          <w:tcPr>
            <w:tcW w:w="422" w:type="pct"/>
            <w:vAlign w:val="center"/>
          </w:tcPr>
          <w:p w14:paraId="29B6F60D">
            <w:pPr>
              <w:pStyle w:val="4"/>
            </w:pPr>
            <w:r>
              <w:rPr>
                <w:rFonts w:hint="eastAsia"/>
              </w:rPr>
              <w:t>台</w:t>
            </w:r>
          </w:p>
        </w:tc>
        <w:tc>
          <w:tcPr>
            <w:tcW w:w="367" w:type="pct"/>
            <w:vAlign w:val="center"/>
          </w:tcPr>
          <w:p w14:paraId="6B0A14FB">
            <w:pPr>
              <w:pStyle w:val="4"/>
            </w:pPr>
            <w:r>
              <w:rPr>
                <w:rFonts w:hint="eastAsia"/>
              </w:rPr>
              <w:t>1</w:t>
            </w:r>
          </w:p>
        </w:tc>
      </w:tr>
      <w:tr w14:paraId="78D1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5" w:hRule="atLeast"/>
        </w:trPr>
        <w:tc>
          <w:tcPr>
            <w:tcW w:w="369" w:type="pct"/>
            <w:vAlign w:val="center"/>
          </w:tcPr>
          <w:p w14:paraId="1C5E67A5">
            <w:pPr>
              <w:pStyle w:val="4"/>
            </w:pPr>
            <w:r>
              <w:rPr>
                <w:rFonts w:hint="eastAsia"/>
              </w:rPr>
              <w:t>14</w:t>
            </w:r>
          </w:p>
        </w:tc>
        <w:tc>
          <w:tcPr>
            <w:tcW w:w="370" w:type="pct"/>
            <w:vAlign w:val="center"/>
          </w:tcPr>
          <w:p w14:paraId="6CBAE1B5">
            <w:pPr>
              <w:pStyle w:val="4"/>
            </w:pPr>
            <w:r>
              <w:rPr>
                <w:rFonts w:hint="eastAsia"/>
              </w:rPr>
              <w:t>主机安全管理</w:t>
            </w:r>
          </w:p>
        </w:tc>
        <w:tc>
          <w:tcPr>
            <w:tcW w:w="3470" w:type="pct"/>
            <w:vAlign w:val="center"/>
          </w:tcPr>
          <w:p w14:paraId="5871C281">
            <w:pPr>
              <w:pStyle w:val="4"/>
            </w:pPr>
            <w:r>
              <w:rPr>
                <w:rFonts w:hint="eastAsia"/>
              </w:rPr>
              <w:t>1.支持宿主机及虚拟机的防护；</w:t>
            </w:r>
            <w:r>
              <w:rPr>
                <w:rFonts w:hint="eastAsia"/>
              </w:rPr>
              <w:br w:type="textWrapping"/>
            </w:r>
            <w:r>
              <w:rPr>
                <w:rFonts w:hint="eastAsia"/>
              </w:rPr>
              <w:t>2.支持接入外置企业级数据库，防止因数据库异常导致数据丢失，安全策略无法下发，包括且不限于SQL Server， Oracle，Postgresql等；</w:t>
            </w:r>
            <w:r>
              <w:rPr>
                <w:rFonts w:hint="eastAsia"/>
              </w:rPr>
              <w:br w:type="textWrapping"/>
            </w:r>
            <w:r>
              <w:rPr>
                <w:rFonts w:hint="eastAsia"/>
              </w:rPr>
              <w:t>3.支持与VMware vCenter， 新华三CAS、华为 FusionCompute等云平台对接，同步虚拟机相关信息;</w:t>
            </w:r>
            <w:r>
              <w:rPr>
                <w:rFonts w:hint="eastAsia"/>
              </w:rPr>
              <w:br w:type="textWrapping"/>
            </w:r>
            <w:r>
              <w:rPr>
                <w:rFonts w:hint="eastAsia"/>
              </w:rPr>
              <w:t>4.支持Linux、windows客户端在同一页面进行集中管理；</w:t>
            </w:r>
            <w:r>
              <w:rPr>
                <w:rFonts w:hint="eastAsia"/>
              </w:rPr>
              <w:br w:type="textWrapping"/>
            </w:r>
            <w:r>
              <w:rPr>
                <w:rFonts w:hint="eastAsia"/>
              </w:rPr>
              <w:t>5.支持自动分组功能，可配置分组策略，策略包括不限于主机名、操作系统、IP地址、安全策略、物理机/虚拟机/Docker主机分类等；</w:t>
            </w:r>
            <w:r>
              <w:rPr>
                <w:rFonts w:hint="eastAsia"/>
              </w:rPr>
              <w:br w:type="textWrapping"/>
            </w:r>
            <w:r>
              <w:rPr>
                <w:rFonts w:hint="eastAsia"/>
              </w:rPr>
              <w:t>6.具备虚拟机文件缓存扫描配置，提高扫描效率；</w:t>
            </w:r>
            <w:r>
              <w:rPr>
                <w:rFonts w:hint="eastAsia"/>
              </w:rPr>
              <w:br w:type="textWrapping"/>
            </w:r>
            <w:r>
              <w:rPr>
                <w:rFonts w:hint="eastAsia"/>
              </w:rPr>
              <w:t>7.支持网络访问控制功能，自定义防火墙策略，支持IP、MAC地址、端口，支持协议：TCP、 UDP、 ICMP、ICMPv6 、IGMP、IDP等，支持IPv4、IPv6、ARP、RARP等；</w:t>
            </w:r>
            <w:r>
              <w:rPr>
                <w:rFonts w:hint="eastAsia"/>
              </w:rPr>
              <w:br w:type="textWrapping"/>
            </w:r>
            <w:r>
              <w:rPr>
                <w:rFonts w:hint="eastAsia"/>
              </w:rPr>
              <w:t>8.支持检测扫描器、黑客工具对主机的探测侦察，支持扫描IP的阻断周期设置；</w:t>
            </w:r>
            <w:r>
              <w:rPr>
                <w:rFonts w:hint="eastAsia"/>
              </w:rPr>
              <w:br w:type="textWrapping"/>
            </w:r>
            <w:r>
              <w:rPr>
                <w:rFonts w:hint="eastAsia"/>
              </w:rPr>
              <w:t>9.可以对每条防火墙规则根据不同时间段，执行不同的防护策略；</w:t>
            </w:r>
            <w:r>
              <w:rPr>
                <w:rFonts w:hint="eastAsia"/>
              </w:rPr>
              <w:br w:type="textWrapping"/>
            </w:r>
            <w:r>
              <w:rPr>
                <w:rFonts w:hint="eastAsia"/>
              </w:rPr>
              <w:t>10.支持网络入侵攻击的防护，包含支持防护SQL注入,Cookie 注入，命令注入，跨站脚本(XSS)，跨站请求伪造(CSRF)，WebShell攻击防护等；</w:t>
            </w:r>
            <w:r>
              <w:rPr>
                <w:rFonts w:hint="eastAsia"/>
              </w:rPr>
              <w:br w:type="textWrapping"/>
            </w:r>
            <w:r>
              <w:rPr>
                <w:rFonts w:hint="eastAsia"/>
              </w:rPr>
              <w:t>11.内置入侵防御的规则库，支持关联ATT&amp;CK框架的技术ID，便于了解网络入侵技战术点；</w:t>
            </w:r>
            <w:r>
              <w:rPr>
                <w:rFonts w:hint="eastAsia"/>
              </w:rPr>
              <w:br w:type="textWrapping"/>
            </w:r>
            <w:r>
              <w:rPr>
                <w:rFonts w:hint="eastAsia"/>
              </w:rPr>
              <w:t>12.通过流量检测技术，实现漏洞利用的攻击防护，支持操作系统、数据库、邮件服务、办公软件、中间件、Web应用、应用等类型的漏洞；</w:t>
            </w:r>
            <w:r>
              <w:rPr>
                <w:rFonts w:hint="eastAsia"/>
              </w:rPr>
              <w:br w:type="textWrapping"/>
            </w:r>
            <w:r>
              <w:rPr>
                <w:rFonts w:hint="eastAsia"/>
              </w:rPr>
              <w:t>13.支持对恶意流量的报文进行捕获，将 HTTP 流量转化为事件日志，支持下载原报文进行溯源及审查；</w:t>
            </w:r>
            <w:r>
              <w:rPr>
                <w:rFonts w:hint="eastAsia"/>
              </w:rPr>
              <w:br w:type="textWrapping"/>
            </w:r>
            <w:r>
              <w:rPr>
                <w:rFonts w:hint="eastAsia"/>
              </w:rPr>
              <w:t>14.支持不同租户分权分域，包括计算机、终端、事件、安全策略、管理、日志文件相互隔离；</w:t>
            </w:r>
            <w:r>
              <w:rPr>
                <w:rFonts w:hint="eastAsia"/>
              </w:rPr>
              <w:br w:type="textWrapping"/>
            </w:r>
            <w:r>
              <w:rPr>
                <w:rFonts w:hint="eastAsia"/>
              </w:rPr>
              <w:t>15.支持对主机资产价值、防火墙规则、入侵防御规则的严重性进行定义，包括低、中、高、严重等。</w:t>
            </w:r>
          </w:p>
        </w:tc>
        <w:tc>
          <w:tcPr>
            <w:tcW w:w="422" w:type="pct"/>
            <w:vAlign w:val="center"/>
          </w:tcPr>
          <w:p w14:paraId="1F3FC27B">
            <w:pPr>
              <w:pStyle w:val="4"/>
            </w:pPr>
            <w:r>
              <w:rPr>
                <w:rFonts w:hint="eastAsia"/>
              </w:rPr>
              <w:t>套</w:t>
            </w:r>
          </w:p>
        </w:tc>
        <w:tc>
          <w:tcPr>
            <w:tcW w:w="367" w:type="pct"/>
            <w:vAlign w:val="center"/>
          </w:tcPr>
          <w:p w14:paraId="6C14A692">
            <w:pPr>
              <w:pStyle w:val="4"/>
            </w:pPr>
            <w:r>
              <w:rPr>
                <w:rFonts w:hint="eastAsia"/>
              </w:rPr>
              <w:t>1</w:t>
            </w:r>
          </w:p>
        </w:tc>
      </w:tr>
      <w:tr w14:paraId="6F52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vAlign w:val="center"/>
          </w:tcPr>
          <w:p w14:paraId="213A8539">
            <w:pPr>
              <w:pStyle w:val="4"/>
            </w:pPr>
            <w:r>
              <w:rPr>
                <w:rFonts w:hint="eastAsia"/>
              </w:rPr>
              <w:t>15</w:t>
            </w:r>
          </w:p>
        </w:tc>
        <w:tc>
          <w:tcPr>
            <w:tcW w:w="370" w:type="pct"/>
            <w:vAlign w:val="center"/>
          </w:tcPr>
          <w:p w14:paraId="5D15B10D">
            <w:pPr>
              <w:pStyle w:val="4"/>
            </w:pPr>
            <w:r>
              <w:rPr>
                <w:rFonts w:hint="eastAsia"/>
              </w:rPr>
              <w:t>云安全管理平台组件授权</w:t>
            </w:r>
          </w:p>
        </w:tc>
        <w:tc>
          <w:tcPr>
            <w:tcW w:w="3470" w:type="pct"/>
            <w:vAlign w:val="center"/>
          </w:tcPr>
          <w:p w14:paraId="2436154B">
            <w:pPr>
              <w:pStyle w:val="4"/>
            </w:pPr>
            <w:r>
              <w:rPr>
                <w:rFonts w:hint="eastAsia"/>
              </w:rPr>
              <w:t>1.现有云安全管理平台组件授权扩容，用于兑换云安全管理平台上的各类安全组件；</w:t>
            </w:r>
            <w:r>
              <w:rPr>
                <w:rFonts w:hint="eastAsia"/>
              </w:rPr>
              <w:br w:type="textWrapping"/>
            </w:r>
            <w:r>
              <w:rPr>
                <w:rFonts w:hint="eastAsia"/>
              </w:rPr>
              <w:t>2.组件至少包含防火墙、漏洞扫描、数据库审计、主机安全、日志审计、微隔离、容器安全、堡垒机、WAF等。</w:t>
            </w:r>
          </w:p>
        </w:tc>
        <w:tc>
          <w:tcPr>
            <w:tcW w:w="422" w:type="pct"/>
            <w:vAlign w:val="center"/>
          </w:tcPr>
          <w:p w14:paraId="49DBA25B">
            <w:pPr>
              <w:pStyle w:val="4"/>
            </w:pPr>
            <w:r>
              <w:rPr>
                <w:rFonts w:hint="eastAsia"/>
              </w:rPr>
              <w:t>点</w:t>
            </w:r>
          </w:p>
        </w:tc>
        <w:tc>
          <w:tcPr>
            <w:tcW w:w="367" w:type="pct"/>
            <w:vAlign w:val="center"/>
          </w:tcPr>
          <w:p w14:paraId="09F05B2C">
            <w:pPr>
              <w:pStyle w:val="4"/>
            </w:pPr>
            <w:r>
              <w:rPr>
                <w:rFonts w:hint="eastAsia"/>
              </w:rPr>
              <w:t>300</w:t>
            </w:r>
          </w:p>
        </w:tc>
      </w:tr>
      <w:tr w14:paraId="43A4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369" w:type="pct"/>
            <w:vAlign w:val="center"/>
          </w:tcPr>
          <w:p w14:paraId="4A11BE94">
            <w:pPr>
              <w:pStyle w:val="4"/>
            </w:pPr>
            <w:r>
              <w:rPr>
                <w:rFonts w:hint="eastAsia"/>
              </w:rPr>
              <w:t>16</w:t>
            </w:r>
          </w:p>
        </w:tc>
        <w:tc>
          <w:tcPr>
            <w:tcW w:w="370" w:type="pct"/>
            <w:vAlign w:val="center"/>
          </w:tcPr>
          <w:p w14:paraId="25C9158D">
            <w:pPr>
              <w:pStyle w:val="4"/>
            </w:pPr>
            <w:r>
              <w:rPr>
                <w:rFonts w:hint="eastAsia"/>
              </w:rPr>
              <w:t>服务器密码机</w:t>
            </w:r>
          </w:p>
        </w:tc>
        <w:tc>
          <w:tcPr>
            <w:tcW w:w="3470" w:type="pct"/>
            <w:vAlign w:val="center"/>
          </w:tcPr>
          <w:p w14:paraId="2E4C7746">
            <w:pPr>
              <w:pStyle w:val="4"/>
            </w:pPr>
            <w:r>
              <w:rPr>
                <w:rFonts w:hint="eastAsia"/>
              </w:rPr>
              <w:t>1.接口配置：≥4个10/100/1000M自适应电口；≥1个控制串口，≥4个USB；电源：双电源；</w:t>
            </w:r>
            <w:r>
              <w:rPr>
                <w:rFonts w:hint="eastAsia"/>
              </w:rPr>
              <w:br w:type="textWrapping"/>
            </w:r>
            <w:r>
              <w:rPr>
                <w:rFonts w:hint="eastAsia"/>
              </w:rPr>
              <w:t>2.SM1加解密速率≥880Mbps；SM2签名速率≥60,000Tps；SM2验签速率≥20,000Tps；SM2加密速率≥20,000TPS；SM2解密速率≥30,000TPS；SM3运算速率≥900Mbps；SM4加解密速率≥880Mbps；并发连接数≥10,000;</w:t>
            </w:r>
            <w:r>
              <w:rPr>
                <w:rFonts w:hint="eastAsia"/>
              </w:rPr>
              <w:br w:type="textWrapping"/>
            </w:r>
            <w:r>
              <w:rPr>
                <w:rFonts w:hint="eastAsia"/>
              </w:rPr>
              <w:t>3.支持信创环境，国产化平台及系统;</w:t>
            </w:r>
            <w:r>
              <w:rPr>
                <w:rFonts w:hint="eastAsia"/>
              </w:rPr>
              <w:br w:type="textWrapping"/>
            </w:r>
            <w:r>
              <w:rPr>
                <w:rFonts w:hint="eastAsia"/>
              </w:rPr>
              <w:t>4.支持对称密码算法、非对称密码算法以及杂凑密码算法等多种密码算法运算服务，同时需提供高效、高质量的随机数生成服务；</w:t>
            </w:r>
            <w:r>
              <w:rPr>
                <w:rFonts w:hint="eastAsia"/>
              </w:rPr>
              <w:br w:type="textWrapping"/>
            </w:r>
            <w:r>
              <w:rPr>
                <w:rFonts w:hint="eastAsia"/>
              </w:rPr>
              <w:t>5.具备SM1、SM2、SM3、SM4国家商用密码算法运算功能；SM1/SM2算法应当采用国家密码管理局许可的硬件实现；随机数应当由国家密码管理局批准使用的物理噪声源产生器芯片生成；</w:t>
            </w:r>
            <w:r>
              <w:rPr>
                <w:rFonts w:hint="eastAsia"/>
              </w:rPr>
              <w:br w:type="textWrapping"/>
            </w:r>
            <w:r>
              <w:rPr>
                <w:rFonts w:hint="eastAsia"/>
              </w:rPr>
              <w:t>6.具备销毁产品内所有SSP功能，支持开盖自毁和按钮手动销毁机制；</w:t>
            </w:r>
            <w:r>
              <w:rPr>
                <w:rFonts w:hint="eastAsia"/>
              </w:rPr>
              <w:br w:type="textWrapping"/>
            </w:r>
            <w:r>
              <w:rPr>
                <w:rFonts w:hint="eastAsia"/>
              </w:rPr>
              <w:t>7.需具有安全完善的密钥管理功能，能通过配置管理终端进行灵活配置，提供灵活的性能扩展能力；</w:t>
            </w:r>
            <w:r>
              <w:rPr>
                <w:rFonts w:hint="eastAsia"/>
              </w:rPr>
              <w:br w:type="textWrapping"/>
            </w:r>
            <w:r>
              <w:rPr>
                <w:rFonts w:hint="eastAsia"/>
              </w:rPr>
              <w:t>8.具备多种类型开发语言SDK包，可平滑接入各种业务系统，减少业务系统适配成本。SDK包类型包括Java、C、Golang、Python等；</w:t>
            </w:r>
            <w:r>
              <w:rPr>
                <w:rFonts w:hint="eastAsia"/>
              </w:rPr>
              <w:br w:type="textWrapping"/>
            </w:r>
            <w:r>
              <w:rPr>
                <w:rFonts w:hint="eastAsia"/>
              </w:rPr>
              <w:t>9.具备时钟同步功能，可以在无序的Internet环境中与提供精确和健壮的NTP服务器进行校时操作；</w:t>
            </w:r>
            <w:r>
              <w:rPr>
                <w:rFonts w:hint="eastAsia"/>
              </w:rPr>
              <w:br w:type="textWrapping"/>
            </w:r>
            <w:r>
              <w:rPr>
                <w:rFonts w:hint="eastAsia"/>
              </w:rPr>
              <w:t>10.具备国家密码管理局颁发的《商用密码产品认证证书》。</w:t>
            </w:r>
          </w:p>
        </w:tc>
        <w:tc>
          <w:tcPr>
            <w:tcW w:w="422" w:type="pct"/>
            <w:vAlign w:val="center"/>
          </w:tcPr>
          <w:p w14:paraId="468882FC">
            <w:pPr>
              <w:pStyle w:val="4"/>
            </w:pPr>
            <w:r>
              <w:rPr>
                <w:rFonts w:hint="eastAsia"/>
              </w:rPr>
              <w:t>台</w:t>
            </w:r>
          </w:p>
        </w:tc>
        <w:tc>
          <w:tcPr>
            <w:tcW w:w="367" w:type="pct"/>
            <w:vAlign w:val="center"/>
          </w:tcPr>
          <w:p w14:paraId="7E15CD1E">
            <w:pPr>
              <w:pStyle w:val="4"/>
            </w:pPr>
            <w:r>
              <w:rPr>
                <w:rFonts w:hint="eastAsia"/>
              </w:rPr>
              <w:t>2</w:t>
            </w:r>
          </w:p>
        </w:tc>
      </w:tr>
      <w:tr w14:paraId="26EB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69" w:type="pct"/>
            <w:vAlign w:val="center"/>
          </w:tcPr>
          <w:p w14:paraId="21E523DD">
            <w:pPr>
              <w:pStyle w:val="4"/>
            </w:pPr>
            <w:r>
              <w:rPr>
                <w:rFonts w:hint="eastAsia"/>
              </w:rPr>
              <w:t>17</w:t>
            </w:r>
          </w:p>
        </w:tc>
        <w:tc>
          <w:tcPr>
            <w:tcW w:w="370" w:type="pct"/>
            <w:vAlign w:val="center"/>
          </w:tcPr>
          <w:p w14:paraId="6E9D91AD">
            <w:pPr>
              <w:pStyle w:val="4"/>
            </w:pPr>
            <w:r>
              <w:rPr>
                <w:rFonts w:hint="eastAsia"/>
              </w:rPr>
              <w:t>签名验签服务器</w:t>
            </w:r>
          </w:p>
        </w:tc>
        <w:tc>
          <w:tcPr>
            <w:tcW w:w="3470" w:type="pct"/>
            <w:vAlign w:val="center"/>
          </w:tcPr>
          <w:p w14:paraId="2DEA8320">
            <w:pPr>
              <w:pStyle w:val="4"/>
            </w:pPr>
            <w:r>
              <w:rPr>
                <w:rFonts w:hint="eastAsia"/>
              </w:rPr>
              <w:t>1.接口配置：≥4个10/100/1000M自适应电口；≥1个控制串口，≥4个USB，电源：双电源；</w:t>
            </w:r>
            <w:r>
              <w:rPr>
                <w:rFonts w:hint="eastAsia"/>
              </w:rPr>
              <w:br w:type="textWrapping"/>
            </w:r>
            <w:r>
              <w:rPr>
                <w:rFonts w:hint="eastAsia"/>
              </w:rPr>
              <w:t>2.SM2签名速率≥30,000Tps；SM2验签速率≥10,000Tps；并发连接数≥10,000；</w:t>
            </w:r>
            <w:r>
              <w:rPr>
                <w:rFonts w:hint="eastAsia"/>
              </w:rPr>
              <w:br w:type="textWrapping"/>
            </w:r>
            <w:r>
              <w:rPr>
                <w:rFonts w:hint="eastAsia"/>
              </w:rPr>
              <w:t>3.支持 SM1/SM4对称算法、SM2非对称算法、SM3杂凑算法等国家商用密码算法以及 RSA、3DES、AES、SHA256、SHA1等国际算法；</w:t>
            </w:r>
            <w:r>
              <w:rPr>
                <w:rFonts w:hint="eastAsia"/>
              </w:rPr>
              <w:br w:type="textWrapping"/>
            </w:r>
            <w:r>
              <w:rPr>
                <w:rFonts w:hint="eastAsia"/>
              </w:rPr>
              <w:t>4.具备NTP网络时钟同步功能，可以在无序的Internet环境中与提供精确和健壮的NTP服务器进行校时操作；</w:t>
            </w:r>
            <w:r>
              <w:rPr>
                <w:rFonts w:hint="eastAsia"/>
              </w:rPr>
              <w:br w:type="textWrapping"/>
            </w:r>
            <w:r>
              <w:rPr>
                <w:rFonts w:hint="eastAsia"/>
              </w:rPr>
              <w:t>5.支持基于SM2算法的数字信封封装、解封验证功能，支持PKCS#7格式的数字信封封装、解封验证功能；</w:t>
            </w:r>
            <w:r>
              <w:rPr>
                <w:rFonts w:hint="eastAsia"/>
              </w:rPr>
              <w:br w:type="textWrapping"/>
            </w:r>
            <w:r>
              <w:rPr>
                <w:rFonts w:hint="eastAsia"/>
              </w:rPr>
              <w:t>6.支持SNMP标准协议，方便对设备运行状态进行统一监控；</w:t>
            </w:r>
            <w:r>
              <w:rPr>
                <w:rFonts w:hint="eastAsia"/>
              </w:rPr>
              <w:br w:type="textWrapping"/>
            </w:r>
            <w:r>
              <w:rPr>
                <w:rFonts w:hint="eastAsia"/>
              </w:rPr>
              <w:t>7.具备密钥访问控制功能，每对用户密钥对对应一个授权保护码，以保证不同密码应用系统调用同一台密码设备时的密钥安全性；</w:t>
            </w:r>
            <w:r>
              <w:rPr>
                <w:rFonts w:hint="eastAsia"/>
              </w:rPr>
              <w:br w:type="textWrapping"/>
            </w:r>
            <w:r>
              <w:rPr>
                <w:rFonts w:hint="eastAsia"/>
              </w:rPr>
              <w:t>8.具备对物理接口的端口聚合，提高接口带宽，每个聚合组的端口数不做限制，提高聚合组的配置灵活性；</w:t>
            </w:r>
            <w:r>
              <w:rPr>
                <w:rFonts w:hint="eastAsia"/>
              </w:rPr>
              <w:br w:type="textWrapping"/>
            </w:r>
            <w:r>
              <w:rPr>
                <w:rFonts w:hint="eastAsia"/>
              </w:rPr>
              <w:t>9.具备销毁产品内所有SSP功能，支持开盖自毁和按钮手动销毁机制；</w:t>
            </w:r>
            <w:r>
              <w:rPr>
                <w:rFonts w:hint="eastAsia"/>
              </w:rPr>
              <w:br w:type="textWrapping"/>
            </w:r>
            <w:r>
              <w:rPr>
                <w:rFonts w:hint="eastAsia"/>
              </w:rPr>
              <w:t>10.具备国家密码管理局颁发的《商用密码产品认证证书》。</w:t>
            </w:r>
          </w:p>
        </w:tc>
        <w:tc>
          <w:tcPr>
            <w:tcW w:w="422" w:type="pct"/>
            <w:vAlign w:val="center"/>
          </w:tcPr>
          <w:p w14:paraId="18B51E0C">
            <w:pPr>
              <w:pStyle w:val="4"/>
            </w:pPr>
            <w:r>
              <w:rPr>
                <w:rFonts w:hint="eastAsia"/>
              </w:rPr>
              <w:t>台</w:t>
            </w:r>
          </w:p>
        </w:tc>
        <w:tc>
          <w:tcPr>
            <w:tcW w:w="367" w:type="pct"/>
            <w:vAlign w:val="center"/>
          </w:tcPr>
          <w:p w14:paraId="774E6768">
            <w:pPr>
              <w:pStyle w:val="4"/>
            </w:pPr>
            <w:r>
              <w:rPr>
                <w:rFonts w:hint="eastAsia"/>
              </w:rPr>
              <w:t>2</w:t>
            </w:r>
          </w:p>
        </w:tc>
      </w:tr>
      <w:tr w14:paraId="6C1C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369" w:type="pct"/>
            <w:vAlign w:val="center"/>
          </w:tcPr>
          <w:p w14:paraId="4186A10C">
            <w:pPr>
              <w:pStyle w:val="4"/>
            </w:pPr>
            <w:r>
              <w:rPr>
                <w:rFonts w:hint="eastAsia"/>
              </w:rPr>
              <w:t>18</w:t>
            </w:r>
          </w:p>
        </w:tc>
        <w:tc>
          <w:tcPr>
            <w:tcW w:w="370" w:type="pct"/>
            <w:vAlign w:val="center"/>
          </w:tcPr>
          <w:p w14:paraId="64DD315C">
            <w:pPr>
              <w:pStyle w:val="4"/>
            </w:pPr>
            <w:r>
              <w:rPr>
                <w:rFonts w:hint="eastAsia"/>
              </w:rPr>
              <w:t>时间戳服务器</w:t>
            </w:r>
          </w:p>
        </w:tc>
        <w:tc>
          <w:tcPr>
            <w:tcW w:w="3470" w:type="pct"/>
            <w:vAlign w:val="center"/>
          </w:tcPr>
          <w:p w14:paraId="14BB74C2">
            <w:pPr>
              <w:pStyle w:val="4"/>
            </w:pPr>
            <w:r>
              <w:rPr>
                <w:rFonts w:hint="eastAsia"/>
              </w:rPr>
              <w:t>1.接口配置≥4个10/100/1000M自适应电口；电源：双电源；</w:t>
            </w:r>
            <w:r>
              <w:rPr>
                <w:rFonts w:hint="eastAsia"/>
              </w:rPr>
              <w:br w:type="textWrapping"/>
            </w:r>
            <w:r>
              <w:rPr>
                <w:rFonts w:hint="eastAsia"/>
              </w:rPr>
              <w:t>2.时间戳签发速率≥30,000Tps；时间戳验证速率≥10,000Tps；并发连接数≥10,000；</w:t>
            </w:r>
            <w:r>
              <w:rPr>
                <w:rFonts w:hint="eastAsia"/>
              </w:rPr>
              <w:br w:type="textWrapping"/>
            </w:r>
            <w:r>
              <w:rPr>
                <w:rFonts w:hint="eastAsia"/>
              </w:rPr>
              <w:t xml:space="preserve">3.接收应用系统发来的时间戳签发请求，签发时间戳后将时间戳返回给应用系统，时间戳服务请求遵循国际通用的RFC3161标准； </w:t>
            </w:r>
            <w:r>
              <w:rPr>
                <w:rFonts w:hint="eastAsia"/>
              </w:rPr>
              <w:br w:type="textWrapping"/>
            </w:r>
            <w:r>
              <w:rPr>
                <w:rFonts w:hint="eastAsia"/>
              </w:rPr>
              <w:t>4.支持算法包括：MD5、SHA1、SHA256、SHA384、SHA512、SM3、SM2、RSA等；</w:t>
            </w:r>
            <w:r>
              <w:rPr>
                <w:rFonts w:hint="eastAsia"/>
              </w:rPr>
              <w:br w:type="textWrapping"/>
            </w:r>
            <w:r>
              <w:rPr>
                <w:rFonts w:hint="eastAsia"/>
              </w:rPr>
              <w:t>5.支持时间戳的精简模式，签发者证书全文将不包含在时间戳的签名结果中，部分应用场景下有效的提高网络传输及业务处理效率；</w:t>
            </w:r>
            <w:r>
              <w:rPr>
                <w:rFonts w:hint="eastAsia"/>
              </w:rPr>
              <w:br w:type="textWrapping"/>
            </w:r>
            <w:r>
              <w:rPr>
                <w:rFonts w:hint="eastAsia"/>
              </w:rPr>
              <w:t>6.支持证书信息返回，时间戳验证成功后将该签名数字证书解析并以XML/Text形式返回给业务应用系统；</w:t>
            </w:r>
            <w:r>
              <w:rPr>
                <w:rFonts w:hint="eastAsia"/>
              </w:rPr>
              <w:br w:type="textWrapping"/>
            </w:r>
            <w:r>
              <w:rPr>
                <w:rFonts w:hint="eastAsia"/>
              </w:rPr>
              <w:t>7.内置时间源模块，实现时间戳签名、验签、时间同步服务；</w:t>
            </w:r>
            <w:r>
              <w:rPr>
                <w:rFonts w:hint="eastAsia"/>
              </w:rPr>
              <w:br w:type="textWrapping"/>
            </w:r>
            <w:r>
              <w:rPr>
                <w:rFonts w:hint="eastAsia"/>
              </w:rPr>
              <w:t>8.具备国家密码管理局颁发的《商用密码产品认证证书》。</w:t>
            </w:r>
          </w:p>
        </w:tc>
        <w:tc>
          <w:tcPr>
            <w:tcW w:w="422" w:type="pct"/>
            <w:vAlign w:val="center"/>
          </w:tcPr>
          <w:p w14:paraId="767B0440">
            <w:pPr>
              <w:pStyle w:val="4"/>
            </w:pPr>
            <w:r>
              <w:rPr>
                <w:rFonts w:hint="eastAsia"/>
              </w:rPr>
              <w:t>台</w:t>
            </w:r>
          </w:p>
        </w:tc>
        <w:tc>
          <w:tcPr>
            <w:tcW w:w="367" w:type="pct"/>
            <w:vAlign w:val="center"/>
          </w:tcPr>
          <w:p w14:paraId="685EF9EB">
            <w:pPr>
              <w:pStyle w:val="4"/>
            </w:pPr>
            <w:r>
              <w:rPr>
                <w:rFonts w:hint="eastAsia"/>
              </w:rPr>
              <w:t>2</w:t>
            </w:r>
          </w:p>
        </w:tc>
      </w:tr>
      <w:tr w14:paraId="6BD2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369" w:type="pct"/>
            <w:vAlign w:val="center"/>
          </w:tcPr>
          <w:p w14:paraId="104FC856">
            <w:pPr>
              <w:pStyle w:val="4"/>
            </w:pPr>
            <w:r>
              <w:rPr>
                <w:rFonts w:hint="eastAsia"/>
              </w:rPr>
              <w:t>19</w:t>
            </w:r>
          </w:p>
        </w:tc>
        <w:tc>
          <w:tcPr>
            <w:tcW w:w="370" w:type="pct"/>
            <w:vAlign w:val="center"/>
          </w:tcPr>
          <w:p w14:paraId="5FC54E9A">
            <w:pPr>
              <w:pStyle w:val="4"/>
            </w:pPr>
            <w:r>
              <w:rPr>
                <w:rFonts w:hint="eastAsia"/>
              </w:rPr>
              <w:t>密码服务管理平台</w:t>
            </w:r>
          </w:p>
        </w:tc>
        <w:tc>
          <w:tcPr>
            <w:tcW w:w="3470" w:type="pct"/>
            <w:vAlign w:val="center"/>
          </w:tcPr>
          <w:p w14:paraId="2F654F1A">
            <w:pPr>
              <w:pStyle w:val="4"/>
            </w:pPr>
            <w:r>
              <w:rPr>
                <w:rFonts w:hint="eastAsia"/>
              </w:rPr>
              <w:t>1.CPU≥32核，主频≥2.4G，内存≥64G，硬盘≥2TB；</w:t>
            </w:r>
            <w:r>
              <w:rPr>
                <w:rFonts w:hint="eastAsia"/>
              </w:rPr>
              <w:br w:type="textWrapping"/>
            </w:r>
            <w:r>
              <w:rPr>
                <w:rFonts w:hint="eastAsia"/>
              </w:rPr>
              <w:t>2.具备七项管理功能，包括：密码功能管理、密码业务管理、密码资源管理、密钥管理、安全审计、安全监控和系统管理，能够为用户提供全面的密码服务管理功能；</w:t>
            </w:r>
            <w:r>
              <w:rPr>
                <w:rFonts w:hint="eastAsia"/>
              </w:rPr>
              <w:br w:type="textWrapping"/>
            </w:r>
            <w:r>
              <w:rPr>
                <w:rFonts w:hint="eastAsia"/>
              </w:rPr>
              <w:t>3.可通过平台对密码设备进行远程管理，可管理密码设备的密钥、网络、访问策略等；</w:t>
            </w:r>
            <w:r>
              <w:rPr>
                <w:rFonts w:hint="eastAsia"/>
              </w:rPr>
              <w:br w:type="textWrapping"/>
            </w:r>
            <w:r>
              <w:rPr>
                <w:rFonts w:hint="eastAsia"/>
              </w:rPr>
              <w:t>4.提供统计平台内的所有密码设备数量；支持按密码设备类型进行分类统计；支持按密码设备状态进行分类统计；支持实时监控各密码设备的状态信息（CPU、内存、磁盘、连接数）；</w:t>
            </w:r>
            <w:r>
              <w:rPr>
                <w:rFonts w:hint="eastAsia"/>
              </w:rPr>
              <w:br w:type="textWrapping"/>
            </w:r>
            <w:r>
              <w:rPr>
                <w:rFonts w:hint="eastAsia"/>
              </w:rPr>
              <w:t>5.支持统计密码功能接口调用总次数、当日密码功能接口调用次数；支持按照密码功能接口分类统计调用次数；支持按天、按月统计密码功能接口的调用趋势；支持按租户统计密码功能调用次数；</w:t>
            </w:r>
            <w:r>
              <w:rPr>
                <w:rFonts w:hint="eastAsia"/>
              </w:rPr>
              <w:br w:type="textWrapping"/>
            </w:r>
            <w:r>
              <w:rPr>
                <w:rFonts w:hint="eastAsia"/>
              </w:rPr>
              <w:t>6.AAPS管控：具备AAPS管控机制，可通过配置AAPS控制阈值实现AAPS管控功能；</w:t>
            </w:r>
            <w:r>
              <w:rPr>
                <w:rFonts w:hint="eastAsia"/>
              </w:rPr>
              <w:br w:type="textWrapping"/>
            </w:r>
            <w:r>
              <w:rPr>
                <w:rFonts w:hint="eastAsia"/>
              </w:rPr>
              <w:t>7.提供平台用户和应用系统进行身份认证和访问控制功能；</w:t>
            </w:r>
            <w:r>
              <w:rPr>
                <w:rFonts w:hint="eastAsia"/>
              </w:rPr>
              <w:br w:type="textWrapping"/>
            </w:r>
            <w:r>
              <w:rPr>
                <w:rFonts w:hint="eastAsia"/>
              </w:rPr>
              <w:t>8.支持监控平台的QPS和服务实时流量；</w:t>
            </w:r>
            <w:r>
              <w:rPr>
                <w:rFonts w:hint="eastAsia"/>
              </w:rPr>
              <w:br w:type="textWrapping"/>
            </w:r>
            <w:r>
              <w:rPr>
                <w:rFonts w:hint="eastAsia"/>
              </w:rPr>
              <w:t>9.业务响应时间≤1s；支持应用数量≥1000个；支持密码设备数量≥50台；支持密码资源分组数量≥50组；支持密钥容量≥100万；支持第三方密码业务服务数量≥50个；</w:t>
            </w:r>
            <w:r>
              <w:rPr>
                <w:rFonts w:hint="eastAsia"/>
              </w:rPr>
              <w:br w:type="textWrapping"/>
            </w:r>
            <w:r>
              <w:rPr>
                <w:rFonts w:hint="eastAsia"/>
              </w:rPr>
              <w:t>10.具备采集密钥的全生命周期使用情况，并能按全生命周期时间节点进行展示分析，以帮助用户进行全方位的审计；</w:t>
            </w:r>
            <w:r>
              <w:rPr>
                <w:rFonts w:hint="eastAsia"/>
              </w:rPr>
              <w:br w:type="textWrapping"/>
            </w:r>
            <w:r>
              <w:rPr>
                <w:rFonts w:hint="eastAsia"/>
              </w:rPr>
              <w:t>11.支持对平台内使用的硬件服务器、虚拟服务器进行监控，包括服务的cpu、内存、磁盘等信息；</w:t>
            </w:r>
            <w:r>
              <w:rPr>
                <w:rFonts w:hint="eastAsia"/>
              </w:rPr>
              <w:br w:type="textWrapping"/>
            </w:r>
            <w:r>
              <w:rPr>
                <w:rFonts w:hint="eastAsia"/>
              </w:rPr>
              <w:t>12.具备国家密码管理局颁发的《商用密码产品认证证书》。</w:t>
            </w:r>
          </w:p>
        </w:tc>
        <w:tc>
          <w:tcPr>
            <w:tcW w:w="422" w:type="pct"/>
            <w:vAlign w:val="center"/>
          </w:tcPr>
          <w:p w14:paraId="5C985429">
            <w:pPr>
              <w:pStyle w:val="4"/>
            </w:pPr>
            <w:r>
              <w:rPr>
                <w:rFonts w:hint="eastAsia"/>
              </w:rPr>
              <w:t>台</w:t>
            </w:r>
          </w:p>
        </w:tc>
        <w:tc>
          <w:tcPr>
            <w:tcW w:w="367" w:type="pct"/>
            <w:vAlign w:val="center"/>
          </w:tcPr>
          <w:p w14:paraId="5AE1A02E">
            <w:pPr>
              <w:pStyle w:val="4"/>
            </w:pPr>
            <w:r>
              <w:rPr>
                <w:rFonts w:hint="eastAsia"/>
              </w:rPr>
              <w:t>1</w:t>
            </w:r>
          </w:p>
        </w:tc>
      </w:tr>
      <w:tr w14:paraId="28C3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69" w:type="pct"/>
            <w:vAlign w:val="center"/>
          </w:tcPr>
          <w:p w14:paraId="10744E33">
            <w:pPr>
              <w:pStyle w:val="4"/>
            </w:pPr>
            <w:r>
              <w:rPr>
                <w:rFonts w:hint="eastAsia"/>
              </w:rPr>
              <w:t>20</w:t>
            </w:r>
          </w:p>
        </w:tc>
        <w:tc>
          <w:tcPr>
            <w:tcW w:w="370" w:type="pct"/>
            <w:vAlign w:val="center"/>
          </w:tcPr>
          <w:p w14:paraId="58E8C348">
            <w:pPr>
              <w:pStyle w:val="4"/>
            </w:pPr>
            <w:r>
              <w:rPr>
                <w:rFonts w:hint="eastAsia"/>
              </w:rPr>
              <w:t>智能密码钥匙</w:t>
            </w:r>
          </w:p>
        </w:tc>
        <w:tc>
          <w:tcPr>
            <w:tcW w:w="3470" w:type="pct"/>
            <w:vAlign w:val="center"/>
          </w:tcPr>
          <w:p w14:paraId="7498894E">
            <w:pPr>
              <w:pStyle w:val="4"/>
            </w:pPr>
            <w:r>
              <w:rPr>
                <w:rFonts w:hint="eastAsia"/>
              </w:rPr>
              <w:t>1.SM4加/解密速率≥1.00Mbps/1.00Mbps；</w:t>
            </w:r>
            <w:r>
              <w:rPr>
                <w:rFonts w:hint="eastAsia"/>
              </w:rPr>
              <w:br w:type="textWrapping"/>
            </w:r>
            <w:r>
              <w:rPr>
                <w:rFonts w:hint="eastAsia"/>
              </w:rPr>
              <w:t>2.SM2密钥对生成速率≥0.60对/秒，加/解密速率≥655Kbps/562Kbps，签名速率为650≥秒，验签速率≥985次/秒；</w:t>
            </w:r>
            <w:r>
              <w:rPr>
                <w:rFonts w:hint="eastAsia"/>
              </w:rPr>
              <w:br w:type="textWrapping"/>
            </w:r>
            <w:r>
              <w:rPr>
                <w:rFonts w:hint="eastAsia"/>
              </w:rPr>
              <w:t>3.SM3运算速率≥1.60Mbps；</w:t>
            </w:r>
            <w:r>
              <w:rPr>
                <w:rFonts w:hint="eastAsia"/>
              </w:rPr>
              <w:br w:type="textWrapping"/>
            </w:r>
            <w:r>
              <w:rPr>
                <w:rFonts w:hint="eastAsia"/>
              </w:rPr>
              <w:t>4.具备国家密码管理局颁发的《商用密码产品认证证书》。</w:t>
            </w:r>
          </w:p>
        </w:tc>
        <w:tc>
          <w:tcPr>
            <w:tcW w:w="422" w:type="pct"/>
            <w:vAlign w:val="center"/>
          </w:tcPr>
          <w:p w14:paraId="1AD8619C">
            <w:pPr>
              <w:pStyle w:val="4"/>
            </w:pPr>
            <w:r>
              <w:rPr>
                <w:rFonts w:hint="eastAsia"/>
              </w:rPr>
              <w:t>个</w:t>
            </w:r>
          </w:p>
        </w:tc>
        <w:tc>
          <w:tcPr>
            <w:tcW w:w="367" w:type="pct"/>
            <w:vAlign w:val="center"/>
          </w:tcPr>
          <w:p w14:paraId="7A256347">
            <w:pPr>
              <w:pStyle w:val="4"/>
            </w:pPr>
            <w:r>
              <w:rPr>
                <w:rFonts w:hint="eastAsia"/>
              </w:rPr>
              <w:t>50</w:t>
            </w:r>
          </w:p>
        </w:tc>
      </w:tr>
      <w:tr w14:paraId="726B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69" w:type="pct"/>
            <w:vAlign w:val="center"/>
          </w:tcPr>
          <w:p w14:paraId="683D7004">
            <w:pPr>
              <w:pStyle w:val="4"/>
            </w:pPr>
            <w:r>
              <w:rPr>
                <w:rFonts w:hint="eastAsia"/>
              </w:rPr>
              <w:t>21</w:t>
            </w:r>
          </w:p>
        </w:tc>
        <w:tc>
          <w:tcPr>
            <w:tcW w:w="370" w:type="pct"/>
            <w:vAlign w:val="center"/>
          </w:tcPr>
          <w:p w14:paraId="17FF3C8C">
            <w:pPr>
              <w:pStyle w:val="4"/>
            </w:pPr>
            <w:r>
              <w:rPr>
                <w:rFonts w:hint="eastAsia"/>
              </w:rPr>
              <w:t>SSL VPN网关</w:t>
            </w:r>
          </w:p>
        </w:tc>
        <w:tc>
          <w:tcPr>
            <w:tcW w:w="3470" w:type="pct"/>
            <w:vAlign w:val="center"/>
          </w:tcPr>
          <w:p w14:paraId="35C27A56">
            <w:pPr>
              <w:pStyle w:val="4"/>
            </w:pPr>
            <w:r>
              <w:rPr>
                <w:rFonts w:hint="eastAsia"/>
              </w:rPr>
              <w:t>1.网络接口≥2个10/100/1000M自适应RJ45以太网接口；新建链接速率：≥100 个/秒；</w:t>
            </w:r>
            <w:r>
              <w:rPr>
                <w:rFonts w:hint="eastAsia"/>
              </w:rPr>
              <w:br w:type="textWrapping"/>
            </w:r>
            <w:r>
              <w:rPr>
                <w:rFonts w:hint="eastAsia"/>
              </w:rPr>
              <w:t>2.终端并发接入量：≥1000；密文吞吐量：≥600Mbps；</w:t>
            </w:r>
            <w:r>
              <w:rPr>
                <w:rFonts w:hint="eastAsia"/>
              </w:rPr>
              <w:br w:type="textWrapping"/>
            </w:r>
            <w:r>
              <w:rPr>
                <w:rFonts w:hint="eastAsia"/>
              </w:rPr>
              <w:t>3.提供基于SSL的安全通道防护，实现终端用户的远程安全接入，对应用进行强有力的安全防护；</w:t>
            </w:r>
            <w:r>
              <w:rPr>
                <w:rFonts w:hint="eastAsia"/>
              </w:rPr>
              <w:br w:type="textWrapping"/>
            </w:r>
            <w:r>
              <w:rPr>
                <w:rFonts w:hint="eastAsia"/>
              </w:rPr>
              <w:t>4.具备国家密码管理局颁发的《商用密码产品认证证书》。</w:t>
            </w:r>
          </w:p>
        </w:tc>
        <w:tc>
          <w:tcPr>
            <w:tcW w:w="422" w:type="pct"/>
            <w:vAlign w:val="center"/>
          </w:tcPr>
          <w:p w14:paraId="00DC06EB">
            <w:pPr>
              <w:pStyle w:val="4"/>
            </w:pPr>
            <w:r>
              <w:rPr>
                <w:rFonts w:hint="eastAsia"/>
              </w:rPr>
              <w:t>台</w:t>
            </w:r>
          </w:p>
        </w:tc>
        <w:tc>
          <w:tcPr>
            <w:tcW w:w="367" w:type="pct"/>
            <w:vAlign w:val="center"/>
          </w:tcPr>
          <w:p w14:paraId="14021866">
            <w:pPr>
              <w:pStyle w:val="4"/>
            </w:pPr>
            <w:r>
              <w:rPr>
                <w:rFonts w:hint="eastAsia"/>
              </w:rPr>
              <w:t>2</w:t>
            </w:r>
          </w:p>
        </w:tc>
      </w:tr>
      <w:tr w14:paraId="57F4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369" w:type="pct"/>
            <w:vAlign w:val="center"/>
          </w:tcPr>
          <w:p w14:paraId="251D58D3">
            <w:pPr>
              <w:pStyle w:val="4"/>
            </w:pPr>
            <w:r>
              <w:rPr>
                <w:rFonts w:hint="eastAsia"/>
              </w:rPr>
              <w:t>22</w:t>
            </w:r>
          </w:p>
        </w:tc>
        <w:tc>
          <w:tcPr>
            <w:tcW w:w="370" w:type="pct"/>
            <w:vAlign w:val="center"/>
          </w:tcPr>
          <w:p w14:paraId="71E567CC">
            <w:pPr>
              <w:pStyle w:val="4"/>
            </w:pPr>
            <w:r>
              <w:rPr>
                <w:rFonts w:hint="eastAsia"/>
              </w:rPr>
              <w:t>IPSEC VPN</w:t>
            </w:r>
          </w:p>
        </w:tc>
        <w:tc>
          <w:tcPr>
            <w:tcW w:w="3470" w:type="pct"/>
            <w:vAlign w:val="center"/>
          </w:tcPr>
          <w:p w14:paraId="08CBF273">
            <w:pPr>
              <w:pStyle w:val="4"/>
            </w:pPr>
            <w:r>
              <w:rPr>
                <w:rFonts w:hint="eastAsia"/>
              </w:rPr>
              <w:t>1.网络接口≥4个10/100/1000M自适应RJ45以太网接口；USB接口≥2个；电源：双电源；</w:t>
            </w:r>
            <w:r>
              <w:rPr>
                <w:rFonts w:hint="eastAsia"/>
              </w:rPr>
              <w:br w:type="textWrapping"/>
            </w:r>
            <w:r>
              <w:rPr>
                <w:rFonts w:hint="eastAsia"/>
              </w:rPr>
              <w:t>2.新建隧道速率：≥20条/秒；最大隧道数：≥10000条；密文吞吐量：≥500Mbps；</w:t>
            </w:r>
            <w:r>
              <w:rPr>
                <w:rFonts w:hint="eastAsia"/>
              </w:rPr>
              <w:br w:type="textWrapping"/>
            </w:r>
            <w:r>
              <w:rPr>
                <w:rFonts w:hint="eastAsia"/>
              </w:rPr>
              <w:t>3.支持标准PKI体系结构，能导入第三方CA签发的SM2的x509 v3格式的证书进行认证；</w:t>
            </w:r>
            <w:r>
              <w:rPr>
                <w:rFonts w:hint="eastAsia"/>
              </w:rPr>
              <w:br w:type="textWrapping"/>
            </w:r>
            <w:r>
              <w:rPr>
                <w:rFonts w:hint="eastAsia"/>
              </w:rPr>
              <w:t>4.具备完善的多样式的审计功能，审计系统可以通过邮件和syslog方式将告警信息上报至指定的邮件服务器和syslog服务器；</w:t>
            </w:r>
            <w:r>
              <w:rPr>
                <w:rFonts w:hint="eastAsia"/>
              </w:rPr>
              <w:br w:type="textWrapping"/>
            </w:r>
            <w:r>
              <w:rPr>
                <w:rFonts w:hint="eastAsia"/>
              </w:rPr>
              <w:t>5.具备匿名认证功能，支持在ASDL网络环境中全动态IP地址间的安全隧道建立；</w:t>
            </w:r>
            <w:r>
              <w:rPr>
                <w:rFonts w:hint="eastAsia"/>
              </w:rPr>
              <w:br w:type="textWrapping"/>
            </w:r>
            <w:r>
              <w:rPr>
                <w:rFonts w:hint="eastAsia"/>
              </w:rPr>
              <w:t>6.具备链路安全防护能力，可以创建VXLAN接口并配置VTEP节点，同时具备IPSec Over VXLAN能力；</w:t>
            </w:r>
            <w:r>
              <w:rPr>
                <w:rFonts w:hint="eastAsia"/>
              </w:rPr>
              <w:br w:type="textWrapping"/>
            </w:r>
            <w:r>
              <w:rPr>
                <w:rFonts w:hint="eastAsia"/>
              </w:rPr>
              <w:t>7.具备国家密码管理局颁发的《商用密码产品认证证书》。</w:t>
            </w:r>
          </w:p>
        </w:tc>
        <w:tc>
          <w:tcPr>
            <w:tcW w:w="422" w:type="pct"/>
            <w:vAlign w:val="center"/>
          </w:tcPr>
          <w:p w14:paraId="1320EAA4">
            <w:pPr>
              <w:pStyle w:val="4"/>
            </w:pPr>
            <w:r>
              <w:rPr>
                <w:rFonts w:hint="eastAsia"/>
              </w:rPr>
              <w:t>台</w:t>
            </w:r>
          </w:p>
        </w:tc>
        <w:tc>
          <w:tcPr>
            <w:tcW w:w="367" w:type="pct"/>
            <w:vAlign w:val="center"/>
          </w:tcPr>
          <w:p w14:paraId="70D64647">
            <w:pPr>
              <w:pStyle w:val="4"/>
            </w:pPr>
            <w:r>
              <w:rPr>
                <w:rFonts w:hint="eastAsia"/>
              </w:rPr>
              <w:t>2</w:t>
            </w:r>
          </w:p>
        </w:tc>
      </w:tr>
      <w:tr w14:paraId="6F81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369" w:type="pct"/>
            <w:vAlign w:val="center"/>
          </w:tcPr>
          <w:p w14:paraId="6871DE5D">
            <w:pPr>
              <w:pStyle w:val="4"/>
            </w:pPr>
            <w:r>
              <w:rPr>
                <w:rFonts w:hint="eastAsia"/>
              </w:rPr>
              <w:t>23</w:t>
            </w:r>
          </w:p>
        </w:tc>
        <w:tc>
          <w:tcPr>
            <w:tcW w:w="370" w:type="pct"/>
            <w:vAlign w:val="center"/>
          </w:tcPr>
          <w:p w14:paraId="736C83A1">
            <w:pPr>
              <w:pStyle w:val="4"/>
            </w:pPr>
            <w:r>
              <w:rPr>
                <w:rFonts w:hint="eastAsia"/>
              </w:rPr>
              <w:t>国密门禁系统</w:t>
            </w:r>
          </w:p>
        </w:tc>
        <w:tc>
          <w:tcPr>
            <w:tcW w:w="3470" w:type="pct"/>
            <w:vAlign w:val="center"/>
          </w:tcPr>
          <w:p w14:paraId="25029C45">
            <w:pPr>
              <w:pStyle w:val="4"/>
            </w:pPr>
            <w:r>
              <w:rPr>
                <w:rFonts w:hint="eastAsia"/>
              </w:rPr>
              <w:t>1.系统包含CPU卡、门禁读卡器、门禁控制器、密钥注入器、门禁发卡器、PCI-E密码卡等硬件设备及安全门禁系统、门禁日志审计系统和密钥管理系统等软件系统；</w:t>
            </w:r>
            <w:r>
              <w:rPr>
                <w:rFonts w:hint="eastAsia"/>
              </w:rPr>
              <w:br w:type="textWrapping"/>
            </w:r>
            <w:r>
              <w:rPr>
                <w:rFonts w:hint="eastAsia"/>
              </w:rPr>
              <w:t>2.支持门禁日志记录完整性保护：使用PCI-E密码卡，采用基于SM3的HMAC技术，实现日志记录的完整性保护；</w:t>
            </w:r>
            <w:r>
              <w:rPr>
                <w:rFonts w:hint="eastAsia"/>
              </w:rPr>
              <w:br w:type="textWrapping"/>
            </w:r>
            <w:r>
              <w:rPr>
                <w:rFonts w:hint="eastAsia"/>
              </w:rPr>
              <w:t>3.支持门禁管理：支持用户管理、卡片管理、人员管理、门禁管理、权限配置、数据同步与配置下发、实时监控、日志查看、反潜、互锁、联动、多卡开门、远程开关门、时间段设置、假日设置等通用门禁管理功能；</w:t>
            </w:r>
            <w:r>
              <w:rPr>
                <w:rFonts w:hint="eastAsia"/>
              </w:rPr>
              <w:br w:type="textWrapping"/>
            </w:r>
            <w:r>
              <w:rPr>
                <w:rFonts w:hint="eastAsia"/>
              </w:rPr>
              <w:t>4.支持日志记录篡改报警提示：支持日志记录篡改报警提示；</w:t>
            </w:r>
            <w:r>
              <w:rPr>
                <w:rFonts w:hint="eastAsia"/>
              </w:rPr>
              <w:br w:type="textWrapping"/>
            </w:r>
            <w:r>
              <w:rPr>
                <w:rFonts w:hint="eastAsia"/>
              </w:rPr>
              <w:t>5.具备国家密码管理局颁发的《商用密码产品认证证书》。</w:t>
            </w:r>
          </w:p>
        </w:tc>
        <w:tc>
          <w:tcPr>
            <w:tcW w:w="422" w:type="pct"/>
            <w:vAlign w:val="center"/>
          </w:tcPr>
          <w:p w14:paraId="7031C261">
            <w:pPr>
              <w:pStyle w:val="4"/>
            </w:pPr>
            <w:r>
              <w:rPr>
                <w:rFonts w:hint="eastAsia"/>
              </w:rPr>
              <w:t>套</w:t>
            </w:r>
          </w:p>
        </w:tc>
        <w:tc>
          <w:tcPr>
            <w:tcW w:w="367" w:type="pct"/>
            <w:vAlign w:val="center"/>
          </w:tcPr>
          <w:p w14:paraId="3FFAEFBC">
            <w:pPr>
              <w:pStyle w:val="4"/>
            </w:pPr>
            <w:r>
              <w:rPr>
                <w:rFonts w:hint="eastAsia"/>
              </w:rPr>
              <w:t>1</w:t>
            </w:r>
          </w:p>
        </w:tc>
      </w:tr>
      <w:tr w14:paraId="32BE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369" w:type="pct"/>
            <w:vAlign w:val="center"/>
          </w:tcPr>
          <w:p w14:paraId="4A0752E8">
            <w:pPr>
              <w:pStyle w:val="4"/>
            </w:pPr>
            <w:r>
              <w:rPr>
                <w:rFonts w:hint="eastAsia"/>
              </w:rPr>
              <w:t>24</w:t>
            </w:r>
          </w:p>
        </w:tc>
        <w:tc>
          <w:tcPr>
            <w:tcW w:w="370" w:type="pct"/>
            <w:vAlign w:val="center"/>
          </w:tcPr>
          <w:p w14:paraId="1604643A">
            <w:pPr>
              <w:pStyle w:val="4"/>
            </w:pPr>
            <w:r>
              <w:rPr>
                <w:rFonts w:hint="eastAsia"/>
              </w:rPr>
              <w:t>国密视频监控系统</w:t>
            </w:r>
          </w:p>
        </w:tc>
        <w:tc>
          <w:tcPr>
            <w:tcW w:w="3470" w:type="pct"/>
            <w:vAlign w:val="center"/>
          </w:tcPr>
          <w:p w14:paraId="4185C5A9">
            <w:pPr>
              <w:pStyle w:val="4"/>
            </w:pPr>
            <w:r>
              <w:rPr>
                <w:rFonts w:hint="eastAsia"/>
              </w:rPr>
              <w:t>1.至少提供视频监控数据安全与防护系统一体机，桌面式设备；</w:t>
            </w:r>
            <w:r>
              <w:rPr>
                <w:rFonts w:hint="eastAsia"/>
              </w:rPr>
              <w:br w:type="textWrapping"/>
            </w:r>
            <w:r>
              <w:rPr>
                <w:rFonts w:hint="eastAsia"/>
              </w:rPr>
              <w:t>2.支持≥8路1080P视频完整性校验；</w:t>
            </w:r>
            <w:r>
              <w:rPr>
                <w:rFonts w:hint="eastAsia"/>
              </w:rPr>
              <w:br w:type="textWrapping"/>
            </w:r>
            <w:r>
              <w:rPr>
                <w:rFonts w:hint="eastAsia"/>
              </w:rPr>
              <w:t>3.内置视频数据安全与防护系统密码模块，串联于 IPC (网络摄像头)和 NVR(网络视频录像机)之间；支持国密SM2/SM3/SM4算法，具有密钥管理、视频数据加解密、视频数据签名验签功能；符合 GM/T0028《密码模块安全技术要求》安全等级第二级相关要求；</w:t>
            </w:r>
            <w:r>
              <w:rPr>
                <w:rFonts w:hint="eastAsia"/>
              </w:rPr>
              <w:br w:type="textWrapping"/>
            </w:r>
            <w:r>
              <w:rPr>
                <w:rFonts w:hint="eastAsia"/>
              </w:rPr>
              <w:t>4.支持WEB界面对IPC (网络摄像头)、NVR(网络视频录像机)白名单设置；对IPC白名单中视频数据作签名、可单独设置是否加密，对未在IPC白名单中视频数据作透传处理；对NVR白名单中数据作验签，对未在NVR白名单中数据作透传处理；</w:t>
            </w:r>
            <w:r>
              <w:rPr>
                <w:rFonts w:hint="eastAsia"/>
              </w:rPr>
              <w:br w:type="textWrapping"/>
            </w:r>
            <w:r>
              <w:rPr>
                <w:rFonts w:hint="eastAsia"/>
              </w:rPr>
              <w:t>5.支持WEB界面进行完整性抓包分析并显示（至少包含IPC (网络摄像头)数据的签名、IPC加密数据的签名、NVR(网络视频录像机)数据的验签、未在白名单中的IPC及NVR的数据透传）；可直接查看签名值，验签公钥等信息；</w:t>
            </w:r>
            <w:r>
              <w:rPr>
                <w:rFonts w:hint="eastAsia"/>
              </w:rPr>
              <w:br w:type="textWrapping"/>
            </w:r>
            <w:r>
              <w:rPr>
                <w:rFonts w:hint="eastAsia"/>
              </w:rPr>
              <w:t>6.支持WEB界面进行网关设置，可添加多个网关，可以同时接入、处理不同网段视频流数据；支持端口配置，设置端号、端口类型（至少支持RTSP、GB28181）、端口描述；</w:t>
            </w:r>
            <w:r>
              <w:rPr>
                <w:rFonts w:hint="eastAsia"/>
              </w:rPr>
              <w:br w:type="textWrapping"/>
            </w:r>
            <w:r>
              <w:rPr>
                <w:rFonts w:hint="eastAsia"/>
              </w:rPr>
              <w:t>7.支持WEB界面查看或修改设备的配置信息；</w:t>
            </w:r>
            <w:r>
              <w:rPr>
                <w:rFonts w:hint="eastAsia"/>
              </w:rPr>
              <w:br w:type="textWrapping"/>
            </w:r>
            <w:r>
              <w:rPr>
                <w:rFonts w:hint="eastAsia"/>
              </w:rPr>
              <w:t>8.支持流量负载、安全业务统计、设备性能监控等功能，用户可实时查看设备性能；</w:t>
            </w:r>
            <w:r>
              <w:rPr>
                <w:rFonts w:hint="eastAsia"/>
              </w:rPr>
              <w:br w:type="textWrapping"/>
            </w:r>
            <w:r>
              <w:rPr>
                <w:rFonts w:hint="eastAsia"/>
              </w:rPr>
              <w:t>9.具备国家密码管理局颁发的《商用密码产品认证证书》。</w:t>
            </w:r>
          </w:p>
        </w:tc>
        <w:tc>
          <w:tcPr>
            <w:tcW w:w="422" w:type="pct"/>
            <w:vAlign w:val="center"/>
          </w:tcPr>
          <w:p w14:paraId="43FCADE6">
            <w:pPr>
              <w:pStyle w:val="4"/>
            </w:pPr>
            <w:r>
              <w:rPr>
                <w:rFonts w:hint="eastAsia"/>
              </w:rPr>
              <w:t>套</w:t>
            </w:r>
          </w:p>
        </w:tc>
        <w:tc>
          <w:tcPr>
            <w:tcW w:w="367" w:type="pct"/>
            <w:vAlign w:val="center"/>
          </w:tcPr>
          <w:p w14:paraId="4FA831A9">
            <w:pPr>
              <w:pStyle w:val="4"/>
            </w:pPr>
            <w:r>
              <w:rPr>
                <w:rFonts w:hint="eastAsia"/>
              </w:rPr>
              <w:t>1</w:t>
            </w:r>
          </w:p>
        </w:tc>
      </w:tr>
      <w:tr w14:paraId="5F13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369" w:type="pct"/>
            <w:vAlign w:val="center"/>
          </w:tcPr>
          <w:p w14:paraId="4BBF3FF3">
            <w:pPr>
              <w:pStyle w:val="4"/>
            </w:pPr>
            <w:r>
              <w:rPr>
                <w:rFonts w:hint="eastAsia"/>
              </w:rPr>
              <w:t>25</w:t>
            </w:r>
          </w:p>
        </w:tc>
        <w:tc>
          <w:tcPr>
            <w:tcW w:w="370" w:type="pct"/>
            <w:vAlign w:val="center"/>
          </w:tcPr>
          <w:p w14:paraId="030532BC">
            <w:pPr>
              <w:pStyle w:val="4"/>
            </w:pPr>
            <w:r>
              <w:rPr>
                <w:rFonts w:hint="eastAsia"/>
              </w:rPr>
              <w:t>数字证书认证系统服务器</w:t>
            </w:r>
          </w:p>
        </w:tc>
        <w:tc>
          <w:tcPr>
            <w:tcW w:w="3470" w:type="pct"/>
            <w:vAlign w:val="center"/>
          </w:tcPr>
          <w:p w14:paraId="79780786">
            <w:pPr>
              <w:pStyle w:val="4"/>
            </w:pPr>
            <w:r>
              <w:rPr>
                <w:rFonts w:hint="eastAsia"/>
              </w:rPr>
              <w:t>1.整机硬件形态，证书签发容量≥5000张，证书签发速度≥100个/秒，支持接入RA的数量≥1个；</w:t>
            </w:r>
            <w:r>
              <w:rPr>
                <w:rFonts w:hint="eastAsia"/>
              </w:rPr>
              <w:br w:type="textWrapping"/>
            </w:r>
            <w:r>
              <w:rPr>
                <w:rFonts w:hint="eastAsia"/>
              </w:rPr>
              <w:t>2.LDAP支持条目≥5000条目，精确查询≥46000次/秒，LDAP并发查询的数量≥4096个；</w:t>
            </w:r>
            <w:r>
              <w:rPr>
                <w:rFonts w:hint="eastAsia"/>
              </w:rPr>
              <w:br w:type="textWrapping"/>
            </w:r>
            <w:r>
              <w:rPr>
                <w:rFonts w:hint="eastAsia"/>
              </w:rPr>
              <w:t>3.证书签发，支持机构证书、签名证书、加密证书等数字证书签发；支持同时签发国密SM2和国际RSA算法证书，支持自定义模板证书签发；</w:t>
            </w:r>
            <w:r>
              <w:rPr>
                <w:rFonts w:hint="eastAsia"/>
              </w:rPr>
              <w:br w:type="textWrapping"/>
            </w:r>
            <w:r>
              <w:rPr>
                <w:rFonts w:hint="eastAsia"/>
              </w:rPr>
              <w:t>4.证书申请与审核，提供单个和批量用户证书申请信息的录入与审核；</w:t>
            </w:r>
            <w:r>
              <w:rPr>
                <w:rFonts w:hint="eastAsia"/>
              </w:rPr>
              <w:br w:type="textWrapping"/>
            </w:r>
            <w:r>
              <w:rPr>
                <w:rFonts w:hint="eastAsia"/>
              </w:rPr>
              <w:t>5.密钥管理，提供密钥申请、撤销、恢复、司法取证、归档等操作；</w:t>
            </w:r>
            <w:r>
              <w:rPr>
                <w:rFonts w:hint="eastAsia"/>
              </w:rPr>
              <w:br w:type="textWrapping"/>
            </w:r>
            <w:r>
              <w:rPr>
                <w:rFonts w:hint="eastAsia"/>
              </w:rPr>
              <w:t>6.证书管理，提供证书的更新、延期、冻结、解冻、撤销、恢复、下载制证等操作，发起的操作均需在注册审核系统中进行审核；</w:t>
            </w:r>
            <w:r>
              <w:rPr>
                <w:rFonts w:hint="eastAsia"/>
              </w:rPr>
              <w:br w:type="textWrapping"/>
            </w:r>
            <w:r>
              <w:rPr>
                <w:rFonts w:hint="eastAsia"/>
              </w:rPr>
              <w:t>7.登录认证，提供数字证书认证方式登录系统，对登录系统的人员依职责进行权限管理；</w:t>
            </w:r>
            <w:r>
              <w:rPr>
                <w:rFonts w:hint="eastAsia"/>
              </w:rPr>
              <w:br w:type="textWrapping"/>
            </w:r>
            <w:r>
              <w:rPr>
                <w:rFonts w:hint="eastAsia"/>
              </w:rPr>
              <w:t>8.监管上报，核心服务支持与监管系统对接，能够实时上报服务状态等信息；</w:t>
            </w:r>
            <w:r>
              <w:rPr>
                <w:rFonts w:hint="eastAsia"/>
              </w:rPr>
              <w:br w:type="textWrapping"/>
            </w:r>
            <w:r>
              <w:rPr>
                <w:rFonts w:hint="eastAsia"/>
              </w:rPr>
              <w:t>9.算法支持，支持国密SM1/SM2/SM3/SM4和国际RSA/SHA1/AES等密码算法；</w:t>
            </w:r>
            <w:r>
              <w:rPr>
                <w:rFonts w:hint="eastAsia"/>
              </w:rPr>
              <w:br w:type="textWrapping"/>
            </w:r>
            <w:r>
              <w:rPr>
                <w:rFonts w:hint="eastAsia"/>
              </w:rPr>
              <w:t>10.具备国家密码管理局颁发的《商用密码产品认证证书》。</w:t>
            </w:r>
          </w:p>
        </w:tc>
        <w:tc>
          <w:tcPr>
            <w:tcW w:w="422" w:type="pct"/>
            <w:vAlign w:val="center"/>
          </w:tcPr>
          <w:p w14:paraId="0CC5867D">
            <w:pPr>
              <w:pStyle w:val="4"/>
            </w:pPr>
            <w:r>
              <w:rPr>
                <w:rFonts w:hint="eastAsia"/>
              </w:rPr>
              <w:t>台</w:t>
            </w:r>
          </w:p>
        </w:tc>
        <w:tc>
          <w:tcPr>
            <w:tcW w:w="367" w:type="pct"/>
            <w:vAlign w:val="center"/>
          </w:tcPr>
          <w:p w14:paraId="10C515B2">
            <w:pPr>
              <w:pStyle w:val="4"/>
            </w:pPr>
            <w:r>
              <w:rPr>
                <w:rFonts w:hint="eastAsia"/>
              </w:rPr>
              <w:t>1</w:t>
            </w:r>
          </w:p>
        </w:tc>
      </w:tr>
      <w:tr w14:paraId="50D1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vAlign w:val="center"/>
          </w:tcPr>
          <w:p w14:paraId="79725577">
            <w:pPr>
              <w:pStyle w:val="4"/>
            </w:pPr>
            <w:r>
              <w:rPr>
                <w:rFonts w:hint="eastAsia"/>
              </w:rPr>
              <w:t>26</w:t>
            </w:r>
          </w:p>
        </w:tc>
        <w:tc>
          <w:tcPr>
            <w:tcW w:w="370" w:type="pct"/>
            <w:vAlign w:val="center"/>
          </w:tcPr>
          <w:p w14:paraId="3245BA08">
            <w:pPr>
              <w:pStyle w:val="4"/>
            </w:pPr>
            <w:r>
              <w:rPr>
                <w:rFonts w:hint="eastAsia"/>
              </w:rPr>
              <w:t>国密浏览器</w:t>
            </w:r>
          </w:p>
        </w:tc>
        <w:tc>
          <w:tcPr>
            <w:tcW w:w="3470" w:type="pct"/>
            <w:vAlign w:val="center"/>
          </w:tcPr>
          <w:p w14:paraId="37FE8BDD">
            <w:pPr>
              <w:pStyle w:val="4"/>
            </w:pPr>
            <w:r>
              <w:rPr>
                <w:rFonts w:hint="eastAsia"/>
              </w:rPr>
              <w:t>1.支持国密算法，与服务端安全网关构建基于国密算法的安全传输通道；</w:t>
            </w:r>
            <w:r>
              <w:rPr>
                <w:rFonts w:hint="eastAsia"/>
              </w:rPr>
              <w:br w:type="textWrapping"/>
            </w:r>
            <w:r>
              <w:rPr>
                <w:rFonts w:hint="eastAsia"/>
              </w:rPr>
              <w:t>2.具备国家密码管理局颁发的《商用密码产品认证证书》。</w:t>
            </w:r>
          </w:p>
        </w:tc>
        <w:tc>
          <w:tcPr>
            <w:tcW w:w="422" w:type="pct"/>
            <w:vAlign w:val="center"/>
          </w:tcPr>
          <w:p w14:paraId="3B4877A6">
            <w:pPr>
              <w:pStyle w:val="4"/>
            </w:pPr>
            <w:r>
              <w:rPr>
                <w:rFonts w:hint="eastAsia"/>
              </w:rPr>
              <w:t>个</w:t>
            </w:r>
          </w:p>
        </w:tc>
        <w:tc>
          <w:tcPr>
            <w:tcW w:w="367" w:type="pct"/>
            <w:vAlign w:val="center"/>
          </w:tcPr>
          <w:p w14:paraId="6622F764">
            <w:pPr>
              <w:pStyle w:val="4"/>
            </w:pPr>
            <w:r>
              <w:rPr>
                <w:rFonts w:hint="eastAsia"/>
              </w:rPr>
              <w:t>50</w:t>
            </w:r>
          </w:p>
        </w:tc>
      </w:tr>
      <w:tr w14:paraId="206E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shd w:val="clear" w:color="auto" w:fill="auto"/>
            <w:vAlign w:val="center"/>
          </w:tcPr>
          <w:p w14:paraId="7971F9EE">
            <w:pPr>
              <w:pStyle w:val="4"/>
              <w:rPr>
                <w:rFonts w:hint="eastAsia" w:ascii="Times New Roman" w:hAnsi="Times New Roman" w:eastAsia="宋体" w:cstheme="minorBidi"/>
                <w:kern w:val="2"/>
                <w:sz w:val="21"/>
                <w:szCs w:val="22"/>
                <w:lang w:val="en-US" w:eastAsia="zh-CN" w:bidi="ar-SA"/>
                <w14:ligatures w14:val="standardContextual"/>
              </w:rPr>
            </w:pPr>
            <w:r>
              <w:rPr>
                <w:rFonts w:hint="eastAsia"/>
              </w:rPr>
              <w:t>27</w:t>
            </w:r>
          </w:p>
        </w:tc>
        <w:tc>
          <w:tcPr>
            <w:tcW w:w="3840" w:type="pct"/>
            <w:gridSpan w:val="2"/>
            <w:shd w:val="clear" w:color="auto" w:fill="auto"/>
            <w:vAlign w:val="center"/>
          </w:tcPr>
          <w:p w14:paraId="39DD7EE2">
            <w:pPr>
              <w:pStyle w:val="4"/>
              <w:rPr>
                <w:rFonts w:hint="eastAsia" w:ascii="Times New Roman" w:hAnsi="Times New Roman" w:eastAsia="宋体" w:cstheme="minorBidi"/>
                <w:kern w:val="2"/>
                <w:sz w:val="21"/>
                <w:szCs w:val="22"/>
                <w:lang w:val="en-US" w:eastAsia="zh-CN" w:bidi="ar-SA"/>
                <w14:ligatures w14:val="standardContextual"/>
              </w:rPr>
            </w:pPr>
            <w:r>
              <w:rPr>
                <w:rFonts w:hint="eastAsia"/>
              </w:rPr>
              <w:t>数据融合治理</w:t>
            </w:r>
          </w:p>
        </w:tc>
        <w:tc>
          <w:tcPr>
            <w:tcW w:w="422" w:type="pct"/>
            <w:shd w:val="clear" w:color="auto" w:fill="auto"/>
            <w:vAlign w:val="center"/>
          </w:tcPr>
          <w:p w14:paraId="4A245793">
            <w:pPr>
              <w:pStyle w:val="4"/>
              <w:rPr>
                <w:rFonts w:hint="eastAsia" w:ascii="Times New Roman" w:hAnsi="Times New Roman" w:eastAsia="宋体" w:cstheme="minorBidi"/>
                <w:kern w:val="2"/>
                <w:sz w:val="21"/>
                <w:szCs w:val="22"/>
                <w:lang w:val="en-US" w:eastAsia="zh-CN" w:bidi="ar-SA"/>
                <w14:ligatures w14:val="standardContextual"/>
              </w:rPr>
            </w:pPr>
            <w:r>
              <w:rPr>
                <w:rFonts w:hint="eastAsia"/>
              </w:rPr>
              <w:t>项</w:t>
            </w:r>
          </w:p>
        </w:tc>
        <w:tc>
          <w:tcPr>
            <w:tcW w:w="367" w:type="pct"/>
            <w:shd w:val="clear" w:color="auto" w:fill="auto"/>
            <w:vAlign w:val="center"/>
          </w:tcPr>
          <w:p w14:paraId="3FCCD6DE">
            <w:pPr>
              <w:pStyle w:val="4"/>
              <w:rPr>
                <w:rFonts w:hint="eastAsia" w:ascii="Times New Roman" w:hAnsi="Times New Roman" w:eastAsia="宋体" w:cstheme="minorBidi"/>
                <w:kern w:val="2"/>
                <w:sz w:val="21"/>
                <w:szCs w:val="22"/>
                <w:lang w:val="en-US" w:eastAsia="zh-CN" w:bidi="ar-SA"/>
                <w14:ligatures w14:val="standardContextual"/>
              </w:rPr>
            </w:pPr>
            <w:r>
              <w:rPr>
                <w:rFonts w:hint="eastAsia"/>
              </w:rPr>
              <w:t>1</w:t>
            </w:r>
          </w:p>
        </w:tc>
      </w:tr>
      <w:tr w14:paraId="1677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shd w:val="clear" w:color="auto" w:fill="auto"/>
            <w:vAlign w:val="center"/>
          </w:tcPr>
          <w:p w14:paraId="34F530BE">
            <w:pPr>
              <w:pStyle w:val="4"/>
              <w:rPr>
                <w:rFonts w:hint="eastAsia" w:ascii="Times New Roman" w:hAnsi="Times New Roman" w:eastAsia="宋体" w:cstheme="minorBidi"/>
                <w:kern w:val="2"/>
                <w:sz w:val="21"/>
                <w:szCs w:val="22"/>
                <w:lang w:val="en-US" w:eastAsia="zh-CN" w:bidi="ar-SA"/>
                <w14:ligatures w14:val="standardContextual"/>
              </w:rPr>
            </w:pPr>
            <w:r>
              <w:rPr>
                <w:rFonts w:hint="eastAsia"/>
                <w:lang w:val="en-US" w:eastAsia="zh-CN"/>
              </w:rPr>
              <w:t>五</w:t>
            </w:r>
          </w:p>
        </w:tc>
        <w:tc>
          <w:tcPr>
            <w:tcW w:w="4630" w:type="pct"/>
            <w:gridSpan w:val="4"/>
            <w:shd w:val="clear" w:color="auto" w:fill="auto"/>
            <w:vAlign w:val="center"/>
          </w:tcPr>
          <w:p w14:paraId="0AB8FA28">
            <w:pPr>
              <w:pStyle w:val="4"/>
              <w:rPr>
                <w:rFonts w:hint="eastAsia"/>
              </w:rPr>
            </w:pPr>
            <w:r>
              <w:rPr>
                <w:rFonts w:hint="eastAsia"/>
                <w:szCs w:val="24"/>
              </w:rPr>
              <w:t>重大活动网络安全保障云服务能力</w:t>
            </w:r>
          </w:p>
        </w:tc>
      </w:tr>
      <w:tr w14:paraId="2131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shd w:val="clear" w:color="auto" w:fill="auto"/>
            <w:vAlign w:val="center"/>
          </w:tcPr>
          <w:p w14:paraId="3F40D2A7">
            <w:pPr>
              <w:spacing w:line="240" w:lineRule="auto"/>
              <w:ind w:firstLine="0" w:firstLineChars="0"/>
              <w:rPr>
                <w:rFonts w:hint="eastAsia" w:ascii="Times New Roman" w:hAnsi="Times New Roman" w:eastAsia="宋体" w:cstheme="minorBidi"/>
                <w:kern w:val="2"/>
                <w:sz w:val="24"/>
                <w:szCs w:val="24"/>
                <w:lang w:val="en-US" w:eastAsia="zh-CN" w:bidi="ar-SA"/>
                <w14:ligatures w14:val="standardContextual"/>
              </w:rPr>
            </w:pPr>
            <w:r>
              <w:rPr>
                <w:rFonts w:hint="eastAsia" w:ascii="Times New Roman" w:hAnsi="Times New Roman" w:eastAsia="宋体" w:cstheme="minorBidi"/>
                <w:kern w:val="2"/>
                <w:sz w:val="21"/>
                <w:szCs w:val="22"/>
                <w:lang w:val="en-US" w:eastAsia="zh-CN" w:bidi="ar-SA"/>
                <w14:ligatures w14:val="standardContextual"/>
              </w:rPr>
              <w:t>1</w:t>
            </w:r>
          </w:p>
        </w:tc>
        <w:tc>
          <w:tcPr>
            <w:tcW w:w="370" w:type="pct"/>
            <w:shd w:val="clear" w:color="auto" w:fill="auto"/>
            <w:vAlign w:val="center"/>
          </w:tcPr>
          <w:p w14:paraId="66F38496">
            <w:pPr>
              <w:pStyle w:val="4"/>
              <w:rPr>
                <w:rFonts w:hint="eastAsia"/>
                <w:lang w:val="en-US" w:eastAsia="zh-CN"/>
              </w:rPr>
            </w:pPr>
            <w:r>
              <w:rPr>
                <w:rFonts w:hint="eastAsia"/>
              </w:rPr>
              <w:t>云安全管理平台</w:t>
            </w:r>
          </w:p>
        </w:tc>
        <w:tc>
          <w:tcPr>
            <w:tcW w:w="3470" w:type="pct"/>
            <w:shd w:val="clear" w:color="auto" w:fill="auto"/>
            <w:vAlign w:val="center"/>
          </w:tcPr>
          <w:p w14:paraId="72BC2FA4">
            <w:pPr>
              <w:pStyle w:val="4"/>
              <w:rPr>
                <w:rFonts w:hint="eastAsia"/>
              </w:rPr>
            </w:pPr>
            <w:r>
              <w:rPr>
                <w:rFonts w:hint="eastAsia"/>
              </w:rPr>
              <w:t>1.提供安全组件的管理功能，包括产品功能描述、产品规格、产品部署模式、产品版本等；</w:t>
            </w:r>
          </w:p>
          <w:p w14:paraId="08923F5D">
            <w:pPr>
              <w:pStyle w:val="4"/>
              <w:rPr>
                <w:rFonts w:hint="eastAsia"/>
              </w:rPr>
            </w:pPr>
            <w:r>
              <w:rPr>
                <w:rFonts w:hint="eastAsia"/>
              </w:rPr>
              <w:t>2.支持安全组件特征库（包括病毒库、检测规则库、客户端安装包）的定期升级和自定义升级策略，支持立即升级和定时升级，升级策略支持指定特定的租户和资源进行升级，支持查看升级的结果；</w:t>
            </w:r>
          </w:p>
          <w:p w14:paraId="44BB9A70">
            <w:pPr>
              <w:pStyle w:val="4"/>
              <w:rPr>
                <w:rFonts w:hint="eastAsia"/>
              </w:rPr>
            </w:pPr>
            <w:r>
              <w:rPr>
                <w:rFonts w:hint="eastAsia"/>
              </w:rPr>
              <w:t>3.主机安全、日志审计、网页防篡改、微隔离、容器安全、堡垒机、数据库审计、web防火墙（主机板）支持软件化部署，可兼容主流的各种硬件、云平台和操作系统；</w:t>
            </w:r>
          </w:p>
          <w:p w14:paraId="4B58D526">
            <w:pPr>
              <w:pStyle w:val="4"/>
              <w:rPr>
                <w:rFonts w:hint="eastAsia"/>
              </w:rPr>
            </w:pPr>
            <w:r>
              <w:rPr>
                <w:rFonts w:hint="eastAsia"/>
              </w:rPr>
              <w:t>4.所有组件均支持精细化、全功能、自定义的策略配置，不仅只是接口调用的阉割功能；</w:t>
            </w:r>
          </w:p>
          <w:p w14:paraId="1D400D6B">
            <w:pPr>
              <w:pStyle w:val="4"/>
              <w:rPr>
                <w:rFonts w:hint="eastAsia"/>
              </w:rPr>
            </w:pPr>
            <w:r>
              <w:rPr>
                <w:rFonts w:hint="eastAsia"/>
              </w:rPr>
              <w:t>5.支持与第三方安全组件对接，统一纳管第三方安全组件；</w:t>
            </w:r>
          </w:p>
          <w:p w14:paraId="1018E8D0">
            <w:pPr>
              <w:pStyle w:val="4"/>
              <w:rPr>
                <w:rFonts w:hint="eastAsia"/>
              </w:rPr>
            </w:pPr>
            <w:r>
              <w:rPr>
                <w:rFonts w:hint="eastAsia"/>
              </w:rPr>
              <w:t>6.支持自定义安全套餐,不仅灵活适应用户多样化的安全防护需求，还能精准有效地抵御各类网络攻击，保护用户的数据和业务安全；</w:t>
            </w:r>
          </w:p>
          <w:p w14:paraId="52322809">
            <w:pPr>
              <w:pStyle w:val="4"/>
              <w:rPr>
                <w:rFonts w:hint="eastAsia"/>
              </w:rPr>
            </w:pPr>
            <w:r>
              <w:rPr>
                <w:rFonts w:hint="eastAsia"/>
              </w:rPr>
              <w:t>7.支持运营人员全面监控和管理云上所有应用的安全状态,实时监控安全资源的使用情况,支持可视化展示;支持安全组件的统一管理和配置;</w:t>
            </w:r>
          </w:p>
          <w:p w14:paraId="240095C1">
            <w:pPr>
              <w:pStyle w:val="4"/>
              <w:rPr>
                <w:rFonts w:hint="eastAsia"/>
              </w:rPr>
            </w:pPr>
            <w:r>
              <w:rPr>
                <w:rFonts w:hint="eastAsia"/>
              </w:rPr>
              <w:t>8.支持单点登录,租户无需输入账号密码即可从平台跳转进入对应安全组件的控制台;</w:t>
            </w:r>
          </w:p>
          <w:p w14:paraId="1BC47B30">
            <w:pPr>
              <w:pStyle w:val="4"/>
              <w:rPr>
                <w:rFonts w:hint="eastAsia"/>
              </w:rPr>
            </w:pPr>
            <w:r>
              <w:rPr>
                <w:rFonts w:hint="eastAsia"/>
              </w:rPr>
              <w:t>9.支持对安全组件的申请、开通、部署等全业务流程统一管理;</w:t>
            </w:r>
          </w:p>
          <w:p w14:paraId="3E090FE3">
            <w:pPr>
              <w:pStyle w:val="4"/>
              <w:rPr>
                <w:rFonts w:hint="eastAsia"/>
              </w:rPr>
            </w:pPr>
            <w:r>
              <w:rPr>
                <w:rFonts w:hint="eastAsia"/>
              </w:rPr>
              <w:t>10.支持租户申请订购安全服务,并实时监控工单审批,部署进程;</w:t>
            </w:r>
          </w:p>
          <w:p w14:paraId="75210DE2">
            <w:pPr>
              <w:pStyle w:val="4"/>
              <w:rPr>
                <w:rFonts w:hint="eastAsia"/>
              </w:rPr>
            </w:pPr>
            <w:r>
              <w:rPr>
                <w:rFonts w:hint="eastAsia"/>
              </w:rPr>
              <w:t>11.支持运营人员对工单进行审批,部署;</w:t>
            </w:r>
          </w:p>
          <w:p w14:paraId="5D463035">
            <w:pPr>
              <w:pStyle w:val="4"/>
              <w:rPr>
                <w:rFonts w:hint="eastAsia"/>
              </w:rPr>
            </w:pPr>
            <w:r>
              <w:rPr>
                <w:rFonts w:hint="eastAsia"/>
              </w:rPr>
              <w:t>12.支持弹性扩容，支持租户对已购安全组件进行续订,扩容等操作,能够根据租户的需求动态调整安全资源的规模；</w:t>
            </w:r>
          </w:p>
          <w:p w14:paraId="7E283991">
            <w:pPr>
              <w:pStyle w:val="4"/>
              <w:rPr>
                <w:rFonts w:hint="eastAsia"/>
                <w:lang w:val="en-US" w:eastAsia="zh-CN"/>
              </w:rPr>
            </w:pPr>
            <w:r>
              <w:rPr>
                <w:rFonts w:hint="eastAsia"/>
              </w:rPr>
              <w:t>13.支持虚拟化技术,实现安全资源的池化管理。</w:t>
            </w:r>
          </w:p>
        </w:tc>
        <w:tc>
          <w:tcPr>
            <w:tcW w:w="422" w:type="pct"/>
            <w:shd w:val="clear" w:color="auto" w:fill="auto"/>
            <w:vAlign w:val="center"/>
          </w:tcPr>
          <w:p w14:paraId="0FDBB088">
            <w:pPr>
              <w:pStyle w:val="4"/>
              <w:rPr>
                <w:rFonts w:hint="eastAsia"/>
                <w:lang w:val="en-US" w:eastAsia="zh-CN"/>
              </w:rPr>
            </w:pPr>
            <w:r>
              <w:rPr>
                <w:rFonts w:hint="eastAsia"/>
              </w:rPr>
              <w:t>套</w:t>
            </w:r>
          </w:p>
        </w:tc>
        <w:tc>
          <w:tcPr>
            <w:tcW w:w="367" w:type="pct"/>
            <w:shd w:val="clear" w:color="auto" w:fill="auto"/>
            <w:vAlign w:val="center"/>
          </w:tcPr>
          <w:p w14:paraId="0F072017">
            <w:pPr>
              <w:pStyle w:val="4"/>
              <w:rPr>
                <w:rFonts w:hint="eastAsia"/>
                <w:lang w:val="en-US" w:eastAsia="zh-CN"/>
              </w:rPr>
            </w:pPr>
            <w:r>
              <w:rPr>
                <w:rFonts w:hint="eastAsia"/>
              </w:rPr>
              <w:t>1</w:t>
            </w:r>
          </w:p>
        </w:tc>
      </w:tr>
      <w:tr w14:paraId="6136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shd w:val="clear" w:color="auto" w:fill="auto"/>
            <w:vAlign w:val="center"/>
          </w:tcPr>
          <w:p w14:paraId="49A9E782">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cstheme="minorBidi"/>
                <w:kern w:val="2"/>
                <w:sz w:val="21"/>
                <w:szCs w:val="22"/>
                <w:lang w:val="en-US" w:eastAsia="zh-CN" w:bidi="ar-SA"/>
                <w14:ligatures w14:val="standardContextual"/>
              </w:rPr>
              <w:t>2</w:t>
            </w:r>
          </w:p>
        </w:tc>
        <w:tc>
          <w:tcPr>
            <w:tcW w:w="370" w:type="pct"/>
            <w:shd w:val="clear" w:color="auto" w:fill="auto"/>
            <w:vAlign w:val="center"/>
          </w:tcPr>
          <w:p w14:paraId="385F2DDF">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ascii="Times New Roman" w:hAnsi="Times New Roman" w:eastAsia="宋体" w:cstheme="minorBidi"/>
                <w:kern w:val="2"/>
                <w:sz w:val="21"/>
                <w:szCs w:val="22"/>
                <w:lang w:val="en-US" w:eastAsia="zh-CN" w:bidi="ar-SA"/>
                <w14:ligatures w14:val="standardContextual"/>
              </w:rPr>
              <w:t>USBKEY智能密码钥匙</w:t>
            </w:r>
          </w:p>
        </w:tc>
        <w:tc>
          <w:tcPr>
            <w:tcW w:w="3470" w:type="pct"/>
            <w:shd w:val="clear" w:color="auto" w:fill="auto"/>
            <w:vAlign w:val="center"/>
          </w:tcPr>
          <w:p w14:paraId="5CD72BDF">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ascii="Times New Roman" w:hAnsi="Times New Roman" w:eastAsia="宋体" w:cstheme="minorBidi"/>
                <w:kern w:val="2"/>
                <w:sz w:val="21"/>
                <w:szCs w:val="22"/>
                <w:lang w:val="en-US" w:eastAsia="zh-CN" w:bidi="ar-SA"/>
                <w14:ligatures w14:val="standardContextual"/>
              </w:rPr>
              <w:t>1.SM4加/解密速率≥1.00Mbps/1.00Mbps；</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2.SM2密钥对生成速率≥0.60对/秒，加/解密速率≥655Kbps/562Kbps，签名速率为650≥秒，验签速率≥985次/秒；</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3.SM3运算速率≥1.60Mbps；</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4.具备国家密码管理局颁发的《商用密码产品认证证书》。</w:t>
            </w:r>
          </w:p>
        </w:tc>
        <w:tc>
          <w:tcPr>
            <w:tcW w:w="422" w:type="pct"/>
            <w:shd w:val="clear" w:color="auto" w:fill="auto"/>
            <w:vAlign w:val="center"/>
          </w:tcPr>
          <w:p w14:paraId="1875EA23">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ascii="Times New Roman" w:hAnsi="Times New Roman" w:eastAsia="宋体" w:cstheme="minorBidi"/>
                <w:kern w:val="2"/>
                <w:sz w:val="21"/>
                <w:szCs w:val="22"/>
                <w:lang w:val="en-US" w:eastAsia="zh-CN" w:bidi="ar-SA"/>
                <w14:ligatures w14:val="standardContextual"/>
              </w:rPr>
              <w:t>个</w:t>
            </w:r>
          </w:p>
        </w:tc>
        <w:tc>
          <w:tcPr>
            <w:tcW w:w="367" w:type="pct"/>
            <w:shd w:val="clear" w:color="auto" w:fill="auto"/>
            <w:vAlign w:val="center"/>
          </w:tcPr>
          <w:p w14:paraId="1BCF9479">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ascii="Times New Roman" w:hAnsi="Times New Roman" w:eastAsia="宋体" w:cstheme="minorBidi"/>
                <w:kern w:val="2"/>
                <w:sz w:val="21"/>
                <w:szCs w:val="22"/>
                <w:lang w:val="en-US" w:eastAsia="zh-CN" w:bidi="ar-SA"/>
                <w14:ligatures w14:val="standardContextual"/>
              </w:rPr>
              <w:t>45</w:t>
            </w:r>
          </w:p>
        </w:tc>
      </w:tr>
      <w:tr w14:paraId="44C2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shd w:val="clear" w:color="auto" w:fill="auto"/>
            <w:vAlign w:val="center"/>
          </w:tcPr>
          <w:p w14:paraId="4E6E04F2">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cstheme="minorBidi"/>
                <w:kern w:val="2"/>
                <w:sz w:val="21"/>
                <w:szCs w:val="22"/>
                <w:lang w:val="en-US" w:eastAsia="zh-CN" w:bidi="ar-SA"/>
                <w14:ligatures w14:val="standardContextual"/>
              </w:rPr>
              <w:t>3</w:t>
            </w:r>
          </w:p>
        </w:tc>
        <w:tc>
          <w:tcPr>
            <w:tcW w:w="370" w:type="pct"/>
            <w:shd w:val="clear" w:color="auto" w:fill="auto"/>
            <w:vAlign w:val="center"/>
          </w:tcPr>
          <w:p w14:paraId="1DD94248">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ascii="Times New Roman" w:hAnsi="Times New Roman" w:eastAsia="宋体" w:cstheme="minorBidi"/>
                <w:kern w:val="2"/>
                <w:sz w:val="21"/>
                <w:szCs w:val="22"/>
                <w:lang w:val="en-US" w:eastAsia="zh-CN" w:bidi="ar-SA"/>
                <w14:ligatures w14:val="standardContextual"/>
              </w:rPr>
              <w:t>服务器密码机</w:t>
            </w:r>
          </w:p>
        </w:tc>
        <w:tc>
          <w:tcPr>
            <w:tcW w:w="3470" w:type="pct"/>
            <w:shd w:val="clear" w:color="auto" w:fill="auto"/>
            <w:vAlign w:val="center"/>
          </w:tcPr>
          <w:p w14:paraId="074DCFD3">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ascii="Times New Roman" w:hAnsi="Times New Roman" w:eastAsia="宋体" w:cstheme="minorBidi"/>
                <w:kern w:val="2"/>
                <w:sz w:val="21"/>
                <w:szCs w:val="22"/>
                <w:lang w:val="en-US" w:eastAsia="zh-CN" w:bidi="ar-SA"/>
                <w14:ligatures w14:val="standardContextual"/>
              </w:rPr>
              <w:t>1.接口配置：≥4个10/100/1000M自适应电口；≥1个控制串口，≥4个USB；电源：双电源；</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2.SM1加解密速率≥880Mbps；SM2签名速率≥60,000Tps；SM2验签速率≥20,000Tps；SM2加密速率≥20,000TPS；SM2解密速率≥30,000TPS；SM3运算速率≥900Mbps；SM4加解密速率≥880Mbps；并发连接数≥10,000;</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3.支持信创环境，国产化平台及系统;</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4.支持对称密码算法、非对称密码算法以及杂凑密码算法等多种密码算法运算服务，同时需提供高效、高质量的随机数生成服务；</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5.具备SM1、SM2、SM3、SM4国家商用密码算法运算功能；SM1/SM2算法应当采用国家密码管理局许可的硬件实现；随机数应当由国家密码管理局批准使用的物理噪声源产生器芯片生成；</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6.具备销毁产品内所有SSP功能，支持开盖自毁和按钮手动销毁机制；</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7.需具有安全完善的密钥管理功能，能通过配置管理终端进行灵活配置，提供灵活的性能扩展能力；</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8.具备多种类型开发语言SDK包，可平滑接入各种业务系统，减少业务系统适配成本。SDK包类型包括Java、C、Golang、Python等；</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9.具备时钟同步功能，可以在无序的Internet环境中与提供精确和健壮的NTP服务器进行校时操作；</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10.具备国家密码管理局颁发的《商用密码产品认证证书》。</w:t>
            </w:r>
          </w:p>
        </w:tc>
        <w:tc>
          <w:tcPr>
            <w:tcW w:w="422" w:type="pct"/>
            <w:shd w:val="clear" w:color="auto" w:fill="auto"/>
            <w:vAlign w:val="center"/>
          </w:tcPr>
          <w:p w14:paraId="157FF9D1">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ascii="Times New Roman" w:hAnsi="Times New Roman" w:eastAsia="宋体" w:cstheme="minorBidi"/>
                <w:kern w:val="2"/>
                <w:sz w:val="21"/>
                <w:szCs w:val="22"/>
                <w:lang w:val="en-US" w:eastAsia="zh-CN" w:bidi="ar-SA"/>
                <w14:ligatures w14:val="standardContextual"/>
              </w:rPr>
              <w:t>台</w:t>
            </w:r>
          </w:p>
        </w:tc>
        <w:tc>
          <w:tcPr>
            <w:tcW w:w="367" w:type="pct"/>
            <w:shd w:val="clear" w:color="auto" w:fill="auto"/>
            <w:vAlign w:val="center"/>
          </w:tcPr>
          <w:p w14:paraId="389903B5">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ascii="Times New Roman" w:hAnsi="Times New Roman" w:eastAsia="宋体" w:cstheme="minorBidi"/>
                <w:kern w:val="2"/>
                <w:sz w:val="21"/>
                <w:szCs w:val="22"/>
                <w:lang w:val="en-US" w:eastAsia="zh-CN" w:bidi="ar-SA"/>
                <w14:ligatures w14:val="standardContextual"/>
              </w:rPr>
              <w:t>4</w:t>
            </w:r>
          </w:p>
        </w:tc>
      </w:tr>
      <w:tr w14:paraId="2851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shd w:val="clear" w:color="auto" w:fill="auto"/>
            <w:vAlign w:val="center"/>
          </w:tcPr>
          <w:p w14:paraId="71014C04">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cstheme="minorBidi"/>
                <w:kern w:val="2"/>
                <w:sz w:val="21"/>
                <w:szCs w:val="22"/>
                <w:lang w:val="en-US" w:eastAsia="zh-CN" w:bidi="ar-SA"/>
                <w14:ligatures w14:val="standardContextual"/>
              </w:rPr>
              <w:t>4</w:t>
            </w:r>
          </w:p>
        </w:tc>
        <w:tc>
          <w:tcPr>
            <w:tcW w:w="370" w:type="pct"/>
            <w:shd w:val="clear" w:color="auto" w:fill="auto"/>
            <w:vAlign w:val="center"/>
          </w:tcPr>
          <w:p w14:paraId="5996EF86">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ascii="Times New Roman" w:hAnsi="Times New Roman" w:eastAsia="宋体" w:cstheme="minorBidi"/>
                <w:kern w:val="2"/>
                <w:sz w:val="21"/>
                <w:szCs w:val="22"/>
                <w:lang w:val="en-US" w:eastAsia="zh-CN" w:bidi="ar-SA"/>
                <w14:ligatures w14:val="standardContextual"/>
              </w:rPr>
              <w:t>签名验签服务器</w:t>
            </w:r>
          </w:p>
        </w:tc>
        <w:tc>
          <w:tcPr>
            <w:tcW w:w="3470" w:type="pct"/>
            <w:shd w:val="clear" w:color="auto" w:fill="auto"/>
            <w:vAlign w:val="center"/>
          </w:tcPr>
          <w:p w14:paraId="50DE582C">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ascii="Times New Roman" w:hAnsi="Times New Roman" w:eastAsia="宋体" w:cstheme="minorBidi"/>
                <w:kern w:val="2"/>
                <w:sz w:val="21"/>
                <w:szCs w:val="22"/>
                <w:lang w:val="en-US" w:eastAsia="zh-CN" w:bidi="ar-SA"/>
                <w14:ligatures w14:val="standardContextual"/>
              </w:rPr>
              <w:t>1.接口配置：≥4个10/100/1000M自适应电口；≥1个控制串口，≥4个USB，电源：双电源；</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2.SM2签名速率≥30,000Tps；SM2验签速率≥10,000Tps；并发连接数≥10,000；</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3.支持 SM1/SM4对称算法、SM2非对称算法、SM3杂凑算法等国家商用密码算法以及 RSA、3DES、AES、SHA256、SHA1等国际算法；</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4.具备NTP网络时钟同步功能，可以在无序的Internet环境中与提供精确和健壮的NTP服务器进行校时操作；</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5.支持基于SM2算法的数字信封封装、解封验证功能，支持PKCS#7格式的数字信封封装、解封验证功能；</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6.支持SNMP标准协议，方便对设备运行状态进行统一监控；</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7.具备密钥访问控制功能，每对用户密钥对对应一个授权保护码，以保证不同密码应用系统调用同一台密码设备时的密钥安全性；</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8.具备对物理接口的端口聚合，提高接口带宽，每个聚合组的端口数不做限制，提高聚合组的配置灵活性；</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9.具备销毁产品内所有SSP功能，支持开盖自毁和按钮手动销毁机制；</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10.具备国家密码管理局颁发的《商用密码产品认证证书》。</w:t>
            </w:r>
          </w:p>
        </w:tc>
        <w:tc>
          <w:tcPr>
            <w:tcW w:w="422" w:type="pct"/>
            <w:shd w:val="clear" w:color="auto" w:fill="auto"/>
            <w:vAlign w:val="center"/>
          </w:tcPr>
          <w:p w14:paraId="2F51B5B9">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ascii="Times New Roman" w:hAnsi="Times New Roman" w:eastAsia="宋体" w:cstheme="minorBidi"/>
                <w:kern w:val="2"/>
                <w:sz w:val="21"/>
                <w:szCs w:val="22"/>
                <w:lang w:val="en-US" w:eastAsia="zh-CN" w:bidi="ar-SA"/>
                <w14:ligatures w14:val="standardContextual"/>
              </w:rPr>
              <w:t>台</w:t>
            </w:r>
          </w:p>
        </w:tc>
        <w:tc>
          <w:tcPr>
            <w:tcW w:w="367" w:type="pct"/>
            <w:shd w:val="clear" w:color="auto" w:fill="auto"/>
            <w:vAlign w:val="center"/>
          </w:tcPr>
          <w:p w14:paraId="035B2E13">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ascii="Times New Roman" w:hAnsi="Times New Roman" w:eastAsia="宋体" w:cstheme="minorBidi"/>
                <w:kern w:val="2"/>
                <w:sz w:val="21"/>
                <w:szCs w:val="22"/>
                <w:lang w:val="en-US" w:eastAsia="zh-CN" w:bidi="ar-SA"/>
                <w14:ligatures w14:val="standardContextual"/>
              </w:rPr>
              <w:t>4</w:t>
            </w:r>
          </w:p>
        </w:tc>
      </w:tr>
      <w:tr w14:paraId="6CB1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shd w:val="clear" w:color="auto" w:fill="auto"/>
            <w:vAlign w:val="center"/>
          </w:tcPr>
          <w:p w14:paraId="1AEBAA01">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cstheme="minorBidi"/>
                <w:kern w:val="2"/>
                <w:sz w:val="21"/>
                <w:szCs w:val="22"/>
                <w:lang w:val="en-US" w:eastAsia="zh-CN" w:bidi="ar-SA"/>
                <w14:ligatures w14:val="standardContextual"/>
              </w:rPr>
              <w:t>5</w:t>
            </w:r>
          </w:p>
        </w:tc>
        <w:tc>
          <w:tcPr>
            <w:tcW w:w="370" w:type="pct"/>
            <w:shd w:val="clear" w:color="auto" w:fill="auto"/>
            <w:vAlign w:val="center"/>
          </w:tcPr>
          <w:p w14:paraId="78E64C62">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ascii="Times New Roman" w:hAnsi="Times New Roman" w:eastAsia="宋体" w:cstheme="minorBidi"/>
                <w:kern w:val="2"/>
                <w:sz w:val="21"/>
                <w:szCs w:val="22"/>
                <w:lang w:val="en-US" w:eastAsia="zh-CN" w:bidi="ar-SA"/>
                <w14:ligatures w14:val="standardContextual"/>
              </w:rPr>
              <w:t>数字证书认证系统服务器</w:t>
            </w:r>
          </w:p>
        </w:tc>
        <w:tc>
          <w:tcPr>
            <w:tcW w:w="3470" w:type="pct"/>
            <w:shd w:val="clear" w:color="auto" w:fill="auto"/>
            <w:vAlign w:val="center"/>
          </w:tcPr>
          <w:p w14:paraId="13557F2B">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ascii="Times New Roman" w:hAnsi="Times New Roman" w:eastAsia="宋体" w:cstheme="minorBidi"/>
                <w:kern w:val="2"/>
                <w:sz w:val="21"/>
                <w:szCs w:val="22"/>
                <w:lang w:val="en-US" w:eastAsia="zh-CN" w:bidi="ar-SA"/>
                <w14:ligatures w14:val="standardContextual"/>
              </w:rPr>
              <w:t>1.整机硬件形态，证书签发容量≥5000张，证书签发速度≥100个/秒，支持接入RA的数量≥1个；</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2.LDAP支持条目≥5000条目，精确查询≥46000次/秒，LDAP并发查询的数量≥4096个；</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3.证书签发，支持机构证书、签名证书、加密证书等数字证书签发；支持同时签发国密SM2和国际RSA算法证书，支持自定义模板证书签发；</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4.证书申请与审核，提供单个和批量用户证书申请信息的录入与审核；</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5.密钥管理，提供密钥申请、撤销、恢复、司法取证、归档等操作；</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6.证书管理，提供证书的更新、延期、冻结、解冻、撤销、恢复、下载制证等操作，发起的操作均需在注册审核系统中进行审核；</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7.登录认证，提供数字证书认证方式登录系统，对登录系统的人员依职责进行权限管理；</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8.监管上报，核心服务支持与监管系统对接，能够实时上报服务状态等信息；</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9.算法支持，支持国密SM1/SM2/SM3/SM4和国际RSA/SHA1/AES等密码算法；</w:t>
            </w:r>
            <w:r>
              <w:rPr>
                <w:rFonts w:hint="eastAsia" w:ascii="Times New Roman" w:hAnsi="Times New Roman" w:eastAsia="宋体" w:cstheme="minorBidi"/>
                <w:kern w:val="2"/>
                <w:sz w:val="21"/>
                <w:szCs w:val="22"/>
                <w:lang w:val="en-US" w:eastAsia="zh-CN" w:bidi="ar-SA"/>
                <w14:ligatures w14:val="standardContextual"/>
              </w:rPr>
              <w:br w:type="textWrapping"/>
            </w:r>
            <w:r>
              <w:rPr>
                <w:rFonts w:hint="eastAsia" w:ascii="Times New Roman" w:hAnsi="Times New Roman" w:eastAsia="宋体" w:cstheme="minorBidi"/>
                <w:kern w:val="2"/>
                <w:sz w:val="21"/>
                <w:szCs w:val="22"/>
                <w:lang w:val="en-US" w:eastAsia="zh-CN" w:bidi="ar-SA"/>
                <w14:ligatures w14:val="standardContextual"/>
              </w:rPr>
              <w:t>10.具备国家密码管理局颁发的《商用密码产品认证证书》。</w:t>
            </w:r>
          </w:p>
        </w:tc>
        <w:tc>
          <w:tcPr>
            <w:tcW w:w="422" w:type="pct"/>
            <w:shd w:val="clear" w:color="auto" w:fill="auto"/>
            <w:vAlign w:val="center"/>
          </w:tcPr>
          <w:p w14:paraId="5A98B9F0">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ascii="Times New Roman" w:hAnsi="Times New Roman" w:eastAsia="宋体" w:cstheme="minorBidi"/>
                <w:kern w:val="2"/>
                <w:sz w:val="21"/>
                <w:szCs w:val="22"/>
                <w:lang w:val="en-US" w:eastAsia="zh-CN" w:bidi="ar-SA"/>
                <w14:ligatures w14:val="standardContextual"/>
              </w:rPr>
              <w:t>台</w:t>
            </w:r>
          </w:p>
        </w:tc>
        <w:tc>
          <w:tcPr>
            <w:tcW w:w="367" w:type="pct"/>
            <w:shd w:val="clear" w:color="auto" w:fill="auto"/>
            <w:vAlign w:val="center"/>
          </w:tcPr>
          <w:p w14:paraId="3375302F">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ascii="Times New Roman" w:hAnsi="Times New Roman" w:eastAsia="宋体" w:cstheme="minorBidi"/>
                <w:kern w:val="2"/>
                <w:sz w:val="21"/>
                <w:szCs w:val="22"/>
                <w:lang w:val="en-US" w:eastAsia="zh-CN" w:bidi="ar-SA"/>
                <w14:ligatures w14:val="standardContextual"/>
              </w:rPr>
              <w:t>1</w:t>
            </w:r>
          </w:p>
        </w:tc>
      </w:tr>
      <w:tr w14:paraId="7347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vAlign w:val="center"/>
          </w:tcPr>
          <w:p w14:paraId="18DD15F8">
            <w:pPr>
              <w:pStyle w:val="4"/>
              <w:rPr>
                <w:rFonts w:hint="eastAsia" w:eastAsia="宋体"/>
                <w:lang w:val="en-US" w:eastAsia="zh-CN"/>
              </w:rPr>
            </w:pPr>
            <w:r>
              <w:rPr>
                <w:rFonts w:hint="eastAsia"/>
                <w:lang w:val="en-US" w:eastAsia="zh-CN"/>
              </w:rPr>
              <w:t>六</w:t>
            </w:r>
          </w:p>
        </w:tc>
        <w:tc>
          <w:tcPr>
            <w:tcW w:w="4630" w:type="pct"/>
            <w:gridSpan w:val="4"/>
            <w:vAlign w:val="center"/>
          </w:tcPr>
          <w:p w14:paraId="4A98CBC6">
            <w:pPr>
              <w:pStyle w:val="4"/>
              <w:rPr>
                <w:rFonts w:hint="eastAsia"/>
              </w:rPr>
            </w:pPr>
            <w:bookmarkStart w:id="0" w:name="_Toc187932608"/>
            <w:r>
              <w:rPr>
                <w:rFonts w:hint="eastAsia"/>
                <w:b w:val="0"/>
                <w:bCs w:val="0"/>
              </w:rPr>
              <w:t>安全功能组件服务</w:t>
            </w:r>
            <w:bookmarkEnd w:id="0"/>
          </w:p>
        </w:tc>
      </w:tr>
      <w:tr w14:paraId="471E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shd w:val="clear" w:color="auto" w:fill="auto"/>
            <w:vAlign w:val="center"/>
          </w:tcPr>
          <w:p w14:paraId="138910C5">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ascii="Times New Roman" w:hAnsi="Times New Roman" w:eastAsia="宋体" w:cstheme="minorBidi"/>
                <w:kern w:val="2"/>
                <w:sz w:val="21"/>
                <w:szCs w:val="22"/>
                <w:lang w:val="en-US" w:eastAsia="zh-CN" w:bidi="ar-SA"/>
                <w14:ligatures w14:val="standardContextual"/>
              </w:rPr>
              <w:t>1</w:t>
            </w:r>
          </w:p>
        </w:tc>
        <w:tc>
          <w:tcPr>
            <w:tcW w:w="3840" w:type="pct"/>
            <w:gridSpan w:val="2"/>
            <w:shd w:val="clear" w:color="auto" w:fill="auto"/>
            <w:vAlign w:val="center"/>
          </w:tcPr>
          <w:p w14:paraId="3DE6FC10">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ascii="Times New Roman" w:hAnsi="Times New Roman" w:eastAsia="宋体" w:cstheme="minorBidi"/>
                <w:kern w:val="2"/>
                <w:sz w:val="21"/>
                <w:szCs w:val="22"/>
                <w:lang w:val="en-US" w:eastAsia="zh-CN" w:bidi="ar-SA"/>
                <w14:ligatures w14:val="standardContextual"/>
              </w:rPr>
              <w:t>安全功能组件购置（包含500000个License）</w:t>
            </w:r>
          </w:p>
        </w:tc>
        <w:tc>
          <w:tcPr>
            <w:tcW w:w="422" w:type="pct"/>
            <w:shd w:val="clear" w:color="auto" w:fill="auto"/>
            <w:vAlign w:val="center"/>
          </w:tcPr>
          <w:p w14:paraId="554FDD29">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ascii="Times New Roman" w:hAnsi="Times New Roman" w:eastAsia="宋体" w:cstheme="minorBidi"/>
                <w:kern w:val="2"/>
                <w:sz w:val="21"/>
                <w:szCs w:val="22"/>
                <w:lang w:val="en-US" w:eastAsia="zh-CN" w:bidi="ar-SA"/>
                <w14:ligatures w14:val="standardContextual"/>
              </w:rPr>
              <w:t>项</w:t>
            </w:r>
          </w:p>
        </w:tc>
        <w:tc>
          <w:tcPr>
            <w:tcW w:w="367" w:type="pct"/>
            <w:shd w:val="clear" w:color="auto" w:fill="auto"/>
            <w:vAlign w:val="center"/>
          </w:tcPr>
          <w:p w14:paraId="062ECE09">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ascii="Times New Roman" w:hAnsi="Times New Roman" w:eastAsia="宋体" w:cstheme="minorBidi"/>
                <w:kern w:val="2"/>
                <w:sz w:val="21"/>
                <w:szCs w:val="22"/>
                <w:lang w:val="en-US" w:eastAsia="zh-CN" w:bidi="ar-SA"/>
                <w14:ligatures w14:val="standardContextual"/>
              </w:rPr>
              <w:t>1</w:t>
            </w:r>
          </w:p>
        </w:tc>
      </w:tr>
      <w:tr w14:paraId="30F3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9" w:type="pct"/>
            <w:shd w:val="clear" w:color="auto" w:fill="auto"/>
            <w:vAlign w:val="center"/>
          </w:tcPr>
          <w:p w14:paraId="253F2115">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ascii="Times New Roman" w:hAnsi="Times New Roman" w:eastAsia="宋体" w:cstheme="minorBidi"/>
                <w:kern w:val="2"/>
                <w:sz w:val="21"/>
                <w:szCs w:val="22"/>
                <w:lang w:val="en-US" w:eastAsia="zh-CN" w:bidi="ar-SA"/>
                <w14:ligatures w14:val="standardContextual"/>
              </w:rPr>
              <w:t>2</w:t>
            </w:r>
          </w:p>
        </w:tc>
        <w:tc>
          <w:tcPr>
            <w:tcW w:w="3840" w:type="pct"/>
            <w:gridSpan w:val="2"/>
            <w:shd w:val="clear" w:color="auto" w:fill="auto"/>
            <w:vAlign w:val="center"/>
          </w:tcPr>
          <w:p w14:paraId="22132900">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ascii="Times New Roman" w:hAnsi="Times New Roman" w:eastAsia="宋体" w:cstheme="minorBidi"/>
                <w:kern w:val="2"/>
                <w:sz w:val="21"/>
                <w:szCs w:val="22"/>
                <w:lang w:val="en-US" w:eastAsia="zh-CN" w:bidi="ar-SA"/>
                <w14:ligatures w14:val="standardContextual"/>
              </w:rPr>
              <w:t>安全组件服务费</w:t>
            </w:r>
          </w:p>
        </w:tc>
        <w:tc>
          <w:tcPr>
            <w:tcW w:w="422" w:type="pct"/>
            <w:shd w:val="clear" w:color="auto" w:fill="auto"/>
            <w:vAlign w:val="center"/>
          </w:tcPr>
          <w:p w14:paraId="44BB7959">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ascii="Times New Roman" w:hAnsi="Times New Roman" w:eastAsia="宋体" w:cstheme="minorBidi"/>
                <w:kern w:val="2"/>
                <w:sz w:val="21"/>
                <w:szCs w:val="22"/>
                <w:lang w:val="en-US" w:eastAsia="zh-CN" w:bidi="ar-SA"/>
                <w14:ligatures w14:val="standardContextual"/>
              </w:rPr>
              <w:t>项</w:t>
            </w:r>
          </w:p>
        </w:tc>
        <w:tc>
          <w:tcPr>
            <w:tcW w:w="367" w:type="pct"/>
            <w:shd w:val="clear" w:color="auto" w:fill="auto"/>
            <w:vAlign w:val="center"/>
          </w:tcPr>
          <w:p w14:paraId="068C61A2">
            <w:pPr>
              <w:spacing w:line="240" w:lineRule="auto"/>
              <w:ind w:firstLine="0" w:firstLineChars="0"/>
              <w:rPr>
                <w:rFonts w:hint="eastAsia" w:ascii="Times New Roman" w:hAnsi="Times New Roman" w:eastAsia="宋体" w:cstheme="minorBidi"/>
                <w:kern w:val="2"/>
                <w:sz w:val="21"/>
                <w:szCs w:val="22"/>
                <w:lang w:val="en-US" w:eastAsia="zh-CN" w:bidi="ar-SA"/>
                <w14:ligatures w14:val="standardContextual"/>
              </w:rPr>
            </w:pPr>
            <w:r>
              <w:rPr>
                <w:rFonts w:hint="eastAsia" w:ascii="Times New Roman" w:hAnsi="Times New Roman" w:eastAsia="宋体" w:cstheme="minorBidi"/>
                <w:kern w:val="2"/>
                <w:sz w:val="21"/>
                <w:szCs w:val="22"/>
                <w:lang w:val="en-US" w:eastAsia="zh-CN" w:bidi="ar-SA"/>
                <w14:ligatures w14:val="standardContextual"/>
              </w:rPr>
              <w:t>1</w:t>
            </w:r>
          </w:p>
        </w:tc>
      </w:tr>
    </w:tbl>
    <w:p w14:paraId="216FB17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DA2D11"/>
    <w:multiLevelType w:val="singleLevel"/>
    <w:tmpl w:val="54DA2D1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CB5EF1"/>
    <w:rsid w:val="55B60A76"/>
    <w:rsid w:val="60747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14:ligatures w14:val="standardContextual"/>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No Spacing"/>
    <w:qFormat/>
    <w:uiPriority w:val="1"/>
    <w:pPr>
      <w:widowControl w:val="0"/>
      <w:jc w:val="both"/>
    </w:pPr>
    <w:rPr>
      <w:rFonts w:ascii="Times New Roman" w:hAnsi="Times New Roman" w:eastAsia="宋体"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26866</Words>
  <Characters>31203</Characters>
  <Lines>0</Lines>
  <Paragraphs>0</Paragraphs>
  <TotalTime>5</TotalTime>
  <ScaleCrop>false</ScaleCrop>
  <LinksUpToDate>false</LinksUpToDate>
  <CharactersWithSpaces>31322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2025-05-29T07:20:00Z</dcterms:created>
  <dc:creator>51564</dc:creator>
  <cp:lastModifiedBy>Evil</cp:lastModifiedBy>
  <dcterms:modified xsi:type="dcterms:W3CDTF">2025-06-17T02:10:11Z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eyJoZGlkIjoiZDdmOWFiYjVlNjkyNWYyNjQwYjEzNTlkYzQyYmI0YWQiLCJ1c2VySWQiOiI0MDQwMzE2NzEifQ==</vt:lpwstr>
  </property>
  <property fmtid="{D5CDD505-2E9C-101B-9397-08002B2CF9AE}" pid="4" name="ICV">
    <vt:lpwstr>E9102BA8C139423E92874A8186D32255_12</vt:lpwstr>
  </property>
</Properties>
</file>